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0B" w:rsidRPr="009D0144" w:rsidRDefault="009E1B0B">
      <w:pPr>
        <w:rPr>
          <w:rFonts w:ascii="Times New Roman" w:hAnsi="Times New Roman" w:cs="Times New Roman"/>
          <w:sz w:val="28"/>
          <w:szCs w:val="28"/>
        </w:rPr>
      </w:pPr>
    </w:p>
    <w:p w:rsidR="009E1B0B" w:rsidRPr="009D0144" w:rsidRDefault="009E1B0B">
      <w:pPr>
        <w:rPr>
          <w:rFonts w:ascii="Times New Roman" w:hAnsi="Times New Roman" w:cs="Times New Roman"/>
          <w:sz w:val="28"/>
          <w:szCs w:val="28"/>
        </w:rPr>
      </w:pPr>
    </w:p>
    <w:p w:rsidR="009E1B0B" w:rsidRPr="009D0144" w:rsidRDefault="009E1B0B">
      <w:pPr>
        <w:rPr>
          <w:rFonts w:ascii="Times New Roman" w:hAnsi="Times New Roman" w:cs="Times New Roman"/>
          <w:sz w:val="28"/>
          <w:szCs w:val="28"/>
        </w:rPr>
      </w:pPr>
    </w:p>
    <w:p w:rsidR="009E1B0B" w:rsidRPr="009D0144" w:rsidRDefault="009E1B0B">
      <w:pPr>
        <w:rPr>
          <w:rFonts w:ascii="Times New Roman" w:hAnsi="Times New Roman" w:cs="Times New Roman"/>
          <w:sz w:val="28"/>
          <w:szCs w:val="28"/>
        </w:rPr>
      </w:pPr>
    </w:p>
    <w:p w:rsidR="009E1B0B" w:rsidRPr="009D0144" w:rsidRDefault="009E1B0B">
      <w:pPr>
        <w:rPr>
          <w:rFonts w:ascii="Times New Roman" w:hAnsi="Times New Roman" w:cs="Times New Roman"/>
          <w:sz w:val="28"/>
          <w:szCs w:val="28"/>
        </w:rPr>
      </w:pPr>
    </w:p>
    <w:p w:rsidR="009E1B0B" w:rsidRPr="009D0144" w:rsidRDefault="009E1B0B">
      <w:pPr>
        <w:rPr>
          <w:rFonts w:ascii="Times New Roman" w:hAnsi="Times New Roman" w:cs="Times New Roman"/>
          <w:sz w:val="28"/>
          <w:szCs w:val="28"/>
        </w:rPr>
      </w:pPr>
    </w:p>
    <w:p w:rsidR="009E1B0B" w:rsidRPr="009D0144" w:rsidRDefault="009E1B0B">
      <w:pPr>
        <w:rPr>
          <w:rFonts w:ascii="Times New Roman" w:hAnsi="Times New Roman" w:cs="Times New Roman"/>
          <w:sz w:val="28"/>
          <w:szCs w:val="28"/>
        </w:rPr>
      </w:pPr>
    </w:p>
    <w:p w:rsidR="009E1B0B" w:rsidRPr="009D0144" w:rsidRDefault="009E1B0B">
      <w:pPr>
        <w:rPr>
          <w:rFonts w:ascii="Times New Roman" w:hAnsi="Times New Roman" w:cs="Times New Roman"/>
          <w:sz w:val="28"/>
          <w:szCs w:val="28"/>
        </w:rPr>
      </w:pPr>
    </w:p>
    <w:p w:rsidR="009E1B0B" w:rsidRPr="009D0144" w:rsidRDefault="009E1B0B">
      <w:pPr>
        <w:rPr>
          <w:rFonts w:ascii="Times New Roman" w:hAnsi="Times New Roman" w:cs="Times New Roman"/>
          <w:sz w:val="28"/>
          <w:szCs w:val="28"/>
        </w:rPr>
      </w:pPr>
    </w:p>
    <w:p w:rsidR="009D0144" w:rsidRPr="009D0144" w:rsidRDefault="004509C0" w:rsidP="009D0144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9D0144">
        <w:rPr>
          <w:rFonts w:ascii="Times New Roman" w:hAnsi="Times New Roman" w:cs="Times New Roman"/>
          <w:sz w:val="48"/>
          <w:szCs w:val="48"/>
          <w:u w:val="single"/>
        </w:rPr>
        <w:t>Анализ деятельности</w:t>
      </w:r>
    </w:p>
    <w:p w:rsidR="009D0144" w:rsidRPr="009D0144" w:rsidRDefault="004509C0" w:rsidP="009D0144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9D0144">
        <w:rPr>
          <w:rFonts w:ascii="Times New Roman" w:hAnsi="Times New Roman" w:cs="Times New Roman"/>
          <w:sz w:val="48"/>
          <w:szCs w:val="48"/>
          <w:u w:val="single"/>
        </w:rPr>
        <w:t>муниципального автономного</w:t>
      </w:r>
    </w:p>
    <w:p w:rsidR="009D0144" w:rsidRPr="009D0144" w:rsidRDefault="004509C0" w:rsidP="009D0144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9D0144">
        <w:rPr>
          <w:rFonts w:ascii="Times New Roman" w:hAnsi="Times New Roman" w:cs="Times New Roman"/>
          <w:sz w:val="48"/>
          <w:szCs w:val="48"/>
          <w:u w:val="single"/>
        </w:rPr>
        <w:t>дошкольного образователь</w:t>
      </w:r>
      <w:r w:rsidR="006E556A" w:rsidRPr="009D0144">
        <w:rPr>
          <w:rFonts w:ascii="Times New Roman" w:hAnsi="Times New Roman" w:cs="Times New Roman"/>
          <w:sz w:val="48"/>
          <w:szCs w:val="48"/>
          <w:u w:val="single"/>
        </w:rPr>
        <w:t>ного учреждения</w:t>
      </w:r>
    </w:p>
    <w:p w:rsidR="009D0144" w:rsidRPr="009D0144" w:rsidRDefault="006E556A" w:rsidP="009D0144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9D0144">
        <w:rPr>
          <w:rFonts w:ascii="Times New Roman" w:hAnsi="Times New Roman" w:cs="Times New Roman"/>
          <w:sz w:val="48"/>
          <w:szCs w:val="48"/>
          <w:u w:val="single"/>
        </w:rPr>
        <w:t xml:space="preserve">детского сада № </w:t>
      </w:r>
      <w:r w:rsidR="004509C0" w:rsidRPr="009D0144">
        <w:rPr>
          <w:rFonts w:ascii="Times New Roman" w:hAnsi="Times New Roman" w:cs="Times New Roman"/>
          <w:sz w:val="48"/>
          <w:szCs w:val="48"/>
          <w:u w:val="single"/>
        </w:rPr>
        <w:t>82 комбинированного вида</w:t>
      </w:r>
    </w:p>
    <w:p w:rsidR="009D0144" w:rsidRPr="009D0144" w:rsidRDefault="004509C0" w:rsidP="009D0144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9D0144">
        <w:rPr>
          <w:rFonts w:ascii="Times New Roman" w:hAnsi="Times New Roman" w:cs="Times New Roman"/>
          <w:sz w:val="48"/>
          <w:szCs w:val="48"/>
          <w:u w:val="single"/>
        </w:rPr>
        <w:t>города Тюмени</w:t>
      </w:r>
    </w:p>
    <w:p w:rsidR="00C9638E" w:rsidRPr="009D0144" w:rsidRDefault="004509C0" w:rsidP="009D0144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9D0144">
        <w:rPr>
          <w:rFonts w:ascii="Times New Roman" w:hAnsi="Times New Roman" w:cs="Times New Roman"/>
          <w:sz w:val="48"/>
          <w:szCs w:val="48"/>
          <w:u w:val="single"/>
        </w:rPr>
        <w:t>за 201</w:t>
      </w:r>
      <w:r w:rsidR="00937091">
        <w:rPr>
          <w:rFonts w:ascii="Times New Roman" w:hAnsi="Times New Roman" w:cs="Times New Roman"/>
          <w:sz w:val="48"/>
          <w:szCs w:val="48"/>
          <w:u w:val="single"/>
        </w:rPr>
        <w:t>4</w:t>
      </w:r>
      <w:r w:rsidRPr="009D0144">
        <w:rPr>
          <w:rFonts w:ascii="Times New Roman" w:hAnsi="Times New Roman" w:cs="Times New Roman"/>
          <w:sz w:val="48"/>
          <w:szCs w:val="48"/>
          <w:u w:val="single"/>
        </w:rPr>
        <w:t>-201</w:t>
      </w:r>
      <w:r w:rsidR="00937091">
        <w:rPr>
          <w:rFonts w:ascii="Times New Roman" w:hAnsi="Times New Roman" w:cs="Times New Roman"/>
          <w:sz w:val="48"/>
          <w:szCs w:val="48"/>
          <w:u w:val="single"/>
        </w:rPr>
        <w:t>5</w:t>
      </w:r>
      <w:r w:rsidRPr="009D0144">
        <w:rPr>
          <w:rFonts w:ascii="Times New Roman" w:hAnsi="Times New Roman" w:cs="Times New Roman"/>
          <w:sz w:val="48"/>
          <w:szCs w:val="48"/>
          <w:u w:val="single"/>
        </w:rPr>
        <w:t xml:space="preserve"> учебный год</w:t>
      </w:r>
    </w:p>
    <w:p w:rsidR="009E1B0B" w:rsidRPr="009D0144" w:rsidRDefault="009E1B0B">
      <w:pPr>
        <w:rPr>
          <w:rFonts w:ascii="Times New Roman" w:hAnsi="Times New Roman" w:cs="Times New Roman"/>
          <w:sz w:val="28"/>
          <w:szCs w:val="28"/>
        </w:rPr>
      </w:pPr>
    </w:p>
    <w:p w:rsidR="009E1B0B" w:rsidRPr="009D0144" w:rsidRDefault="009E1B0B">
      <w:pPr>
        <w:rPr>
          <w:rFonts w:ascii="Times New Roman" w:hAnsi="Times New Roman" w:cs="Times New Roman"/>
          <w:sz w:val="28"/>
          <w:szCs w:val="28"/>
        </w:rPr>
      </w:pPr>
    </w:p>
    <w:p w:rsidR="009E1B0B" w:rsidRPr="009D0144" w:rsidRDefault="009E1B0B">
      <w:pPr>
        <w:rPr>
          <w:rFonts w:ascii="Times New Roman" w:hAnsi="Times New Roman" w:cs="Times New Roman"/>
          <w:sz w:val="28"/>
          <w:szCs w:val="28"/>
        </w:rPr>
      </w:pPr>
    </w:p>
    <w:p w:rsidR="009E1B0B" w:rsidRPr="009D0144" w:rsidRDefault="009E1B0B">
      <w:pPr>
        <w:rPr>
          <w:rFonts w:ascii="Times New Roman" w:hAnsi="Times New Roman" w:cs="Times New Roman"/>
          <w:sz w:val="28"/>
          <w:szCs w:val="28"/>
        </w:rPr>
      </w:pPr>
    </w:p>
    <w:p w:rsidR="009E1B0B" w:rsidRPr="009D0144" w:rsidRDefault="009E1B0B">
      <w:pPr>
        <w:rPr>
          <w:rFonts w:ascii="Times New Roman" w:hAnsi="Times New Roman" w:cs="Times New Roman"/>
          <w:sz w:val="28"/>
          <w:szCs w:val="28"/>
        </w:rPr>
      </w:pPr>
    </w:p>
    <w:p w:rsidR="009E1B0B" w:rsidRPr="009D0144" w:rsidRDefault="009E1B0B">
      <w:pPr>
        <w:rPr>
          <w:rFonts w:ascii="Times New Roman" w:hAnsi="Times New Roman" w:cs="Times New Roman"/>
          <w:sz w:val="28"/>
          <w:szCs w:val="28"/>
        </w:rPr>
      </w:pPr>
    </w:p>
    <w:p w:rsidR="009E1B0B" w:rsidRPr="009D0144" w:rsidRDefault="009E1B0B">
      <w:pPr>
        <w:rPr>
          <w:rFonts w:ascii="Times New Roman" w:hAnsi="Times New Roman" w:cs="Times New Roman"/>
          <w:sz w:val="28"/>
          <w:szCs w:val="28"/>
        </w:rPr>
      </w:pPr>
    </w:p>
    <w:p w:rsidR="009E1B0B" w:rsidRPr="009D0144" w:rsidRDefault="004509C0" w:rsidP="009D01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144">
        <w:rPr>
          <w:rFonts w:ascii="Times New Roman" w:hAnsi="Times New Roman" w:cs="Times New Roman"/>
          <w:sz w:val="28"/>
          <w:szCs w:val="28"/>
        </w:rPr>
        <w:t>Тюмень, 201</w:t>
      </w:r>
      <w:r w:rsidR="00937091">
        <w:rPr>
          <w:rFonts w:ascii="Times New Roman" w:hAnsi="Times New Roman" w:cs="Times New Roman"/>
          <w:sz w:val="28"/>
          <w:szCs w:val="28"/>
        </w:rPr>
        <w:t>5</w:t>
      </w:r>
    </w:p>
    <w:p w:rsidR="004509C0" w:rsidRPr="009D0144" w:rsidRDefault="004509C0">
      <w:pPr>
        <w:rPr>
          <w:rFonts w:ascii="Times New Roman" w:hAnsi="Times New Roman" w:cs="Times New Roman"/>
          <w:sz w:val="28"/>
          <w:szCs w:val="28"/>
        </w:rPr>
      </w:pPr>
      <w:r w:rsidRPr="009D014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509C0" w:rsidRPr="009D0144" w:rsidRDefault="004509C0" w:rsidP="004509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144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4509C0" w:rsidRPr="009D0144" w:rsidRDefault="004509C0" w:rsidP="004509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144">
        <w:rPr>
          <w:rFonts w:ascii="Times New Roman" w:hAnsi="Times New Roman" w:cs="Times New Roman"/>
          <w:sz w:val="28"/>
          <w:szCs w:val="28"/>
        </w:rPr>
        <w:t>Деятельность ДОУ, направленная на получение качественного образования</w:t>
      </w:r>
    </w:p>
    <w:p w:rsidR="004509C0" w:rsidRPr="009D0144" w:rsidRDefault="009D0144" w:rsidP="004509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09C0" w:rsidRPr="009D0144">
        <w:rPr>
          <w:rFonts w:ascii="Times New Roman" w:hAnsi="Times New Roman" w:cs="Times New Roman"/>
          <w:sz w:val="28"/>
          <w:szCs w:val="28"/>
        </w:rPr>
        <w:t>ведения о составе педагогических работников</w:t>
      </w:r>
    </w:p>
    <w:p w:rsidR="004509C0" w:rsidRPr="009D0144" w:rsidRDefault="009D0144" w:rsidP="004509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509C0" w:rsidRPr="009D0144">
        <w:rPr>
          <w:rFonts w:ascii="Times New Roman" w:hAnsi="Times New Roman" w:cs="Times New Roman"/>
          <w:sz w:val="28"/>
          <w:szCs w:val="28"/>
        </w:rPr>
        <w:t>нализ кадрового обеспечения педагогического процесса</w:t>
      </w:r>
    </w:p>
    <w:p w:rsidR="004509C0" w:rsidRPr="009D0144" w:rsidRDefault="009D0144" w:rsidP="004509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09C0" w:rsidRPr="009D0144">
        <w:rPr>
          <w:rFonts w:ascii="Times New Roman" w:hAnsi="Times New Roman" w:cs="Times New Roman"/>
          <w:sz w:val="28"/>
          <w:szCs w:val="28"/>
        </w:rPr>
        <w:t>овышение профессиональной компетентности педагогов</w:t>
      </w:r>
    </w:p>
    <w:p w:rsidR="004509C0" w:rsidRPr="009D0144" w:rsidRDefault="009D0144" w:rsidP="004509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509C0" w:rsidRPr="009D0144">
        <w:rPr>
          <w:rFonts w:ascii="Times New Roman" w:hAnsi="Times New Roman" w:cs="Times New Roman"/>
          <w:sz w:val="28"/>
          <w:szCs w:val="28"/>
        </w:rPr>
        <w:t>етодическая работа</w:t>
      </w:r>
    </w:p>
    <w:p w:rsidR="004509C0" w:rsidRPr="009D0144" w:rsidRDefault="009D0144" w:rsidP="004509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509C0" w:rsidRPr="009D0144">
        <w:rPr>
          <w:rFonts w:ascii="Times New Roman" w:hAnsi="Times New Roman" w:cs="Times New Roman"/>
          <w:sz w:val="28"/>
          <w:szCs w:val="28"/>
        </w:rPr>
        <w:t>нализ уровня методической работы с кадрами</w:t>
      </w:r>
    </w:p>
    <w:p w:rsidR="004509C0" w:rsidRPr="009D0144" w:rsidRDefault="009D0144" w:rsidP="004509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09C0" w:rsidRPr="009D0144">
        <w:rPr>
          <w:rFonts w:ascii="Times New Roman" w:hAnsi="Times New Roman" w:cs="Times New Roman"/>
          <w:sz w:val="28"/>
          <w:szCs w:val="28"/>
        </w:rPr>
        <w:t>ыполнение годового плана по разделу «Организационно-педагогическая работа»</w:t>
      </w:r>
    </w:p>
    <w:p w:rsidR="004509C0" w:rsidRPr="009D0144" w:rsidRDefault="009D0144" w:rsidP="004509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509C0" w:rsidRPr="009D0144">
        <w:rPr>
          <w:rFonts w:ascii="Times New Roman" w:hAnsi="Times New Roman" w:cs="Times New Roman"/>
          <w:sz w:val="28"/>
          <w:szCs w:val="28"/>
        </w:rPr>
        <w:t>нализ качества воспитания и образования</w:t>
      </w:r>
    </w:p>
    <w:p w:rsidR="004509C0" w:rsidRPr="009D0144" w:rsidRDefault="009D0144" w:rsidP="004509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509C0" w:rsidRPr="009D0144">
        <w:rPr>
          <w:rFonts w:ascii="Times New Roman" w:hAnsi="Times New Roman" w:cs="Times New Roman"/>
          <w:sz w:val="28"/>
          <w:szCs w:val="28"/>
        </w:rPr>
        <w:t>нализ выполнения основной общеобразовательной программы</w:t>
      </w:r>
    </w:p>
    <w:p w:rsidR="004509C0" w:rsidRPr="009D0144" w:rsidRDefault="009D0144" w:rsidP="004509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509C0" w:rsidRPr="009D0144">
        <w:rPr>
          <w:rFonts w:ascii="Times New Roman" w:hAnsi="Times New Roman" w:cs="Times New Roman"/>
          <w:sz w:val="28"/>
          <w:szCs w:val="28"/>
        </w:rPr>
        <w:t>нализ выполнения годовых задач</w:t>
      </w:r>
    </w:p>
    <w:p w:rsidR="004509C0" w:rsidRPr="009D0144" w:rsidRDefault="009D0144" w:rsidP="004509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09C0" w:rsidRPr="009D0144">
        <w:rPr>
          <w:rFonts w:ascii="Times New Roman" w:hAnsi="Times New Roman" w:cs="Times New Roman"/>
          <w:sz w:val="28"/>
          <w:szCs w:val="28"/>
        </w:rPr>
        <w:t>рганизация дополнительных образовательных задач</w:t>
      </w:r>
    </w:p>
    <w:p w:rsidR="004509C0" w:rsidRPr="009D0144" w:rsidRDefault="009D0144" w:rsidP="004509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09C0" w:rsidRPr="009D0144">
        <w:rPr>
          <w:rFonts w:ascii="Times New Roman" w:hAnsi="Times New Roman" w:cs="Times New Roman"/>
          <w:sz w:val="28"/>
          <w:szCs w:val="28"/>
        </w:rPr>
        <w:t>заимодействие ДОУ с социальными институтами</w:t>
      </w:r>
    </w:p>
    <w:p w:rsidR="004509C0" w:rsidRPr="009D0144" w:rsidRDefault="009D0144" w:rsidP="004509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09C0" w:rsidRPr="009D0144">
        <w:rPr>
          <w:rFonts w:ascii="Times New Roman" w:hAnsi="Times New Roman" w:cs="Times New Roman"/>
          <w:sz w:val="28"/>
          <w:szCs w:val="28"/>
        </w:rPr>
        <w:t>заимодействие с семьей</w:t>
      </w:r>
    </w:p>
    <w:p w:rsidR="004509C0" w:rsidRPr="009D0144" w:rsidRDefault="009D0144" w:rsidP="004509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09C0" w:rsidRPr="009D0144">
        <w:rPr>
          <w:rFonts w:ascii="Times New Roman" w:hAnsi="Times New Roman" w:cs="Times New Roman"/>
          <w:sz w:val="28"/>
          <w:szCs w:val="28"/>
        </w:rPr>
        <w:t>заимодействие со школой</w:t>
      </w:r>
    </w:p>
    <w:p w:rsidR="004509C0" w:rsidRPr="009D0144" w:rsidRDefault="009D0144" w:rsidP="004509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09C0" w:rsidRPr="009D0144">
        <w:rPr>
          <w:rFonts w:ascii="Times New Roman" w:hAnsi="Times New Roman" w:cs="Times New Roman"/>
          <w:sz w:val="28"/>
          <w:szCs w:val="28"/>
        </w:rPr>
        <w:t>храна жизни и здоровья детей</w:t>
      </w:r>
    </w:p>
    <w:p w:rsidR="006E556A" w:rsidRPr="00115163" w:rsidRDefault="009D0144" w:rsidP="0011516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5163">
        <w:rPr>
          <w:rFonts w:ascii="Times New Roman" w:hAnsi="Times New Roman" w:cs="Times New Roman"/>
          <w:sz w:val="28"/>
          <w:szCs w:val="28"/>
        </w:rPr>
        <w:t>М</w:t>
      </w:r>
      <w:r w:rsidR="006E556A" w:rsidRPr="00115163">
        <w:rPr>
          <w:rFonts w:ascii="Times New Roman" w:hAnsi="Times New Roman" w:cs="Times New Roman"/>
          <w:sz w:val="28"/>
          <w:szCs w:val="28"/>
        </w:rPr>
        <w:t xml:space="preserve">едицинское обслуживание </w:t>
      </w:r>
    </w:p>
    <w:p w:rsidR="006E556A" w:rsidRPr="00115163" w:rsidRDefault="006E556A" w:rsidP="0011516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5163">
        <w:rPr>
          <w:rFonts w:ascii="Times New Roman" w:hAnsi="Times New Roman" w:cs="Times New Roman"/>
          <w:sz w:val="28"/>
          <w:szCs w:val="28"/>
        </w:rPr>
        <w:t>Анализ заболеваемости</w:t>
      </w:r>
    </w:p>
    <w:p w:rsidR="006E556A" w:rsidRPr="00115163" w:rsidRDefault="006E556A" w:rsidP="0011516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5163">
        <w:rPr>
          <w:rFonts w:ascii="Times New Roman" w:hAnsi="Times New Roman" w:cs="Times New Roman"/>
          <w:sz w:val="28"/>
          <w:szCs w:val="28"/>
        </w:rPr>
        <w:t>Анализ организации питания</w:t>
      </w:r>
    </w:p>
    <w:p w:rsidR="006E556A" w:rsidRPr="00115163" w:rsidRDefault="006E556A" w:rsidP="0011516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5163">
        <w:rPr>
          <w:rFonts w:ascii="Times New Roman" w:hAnsi="Times New Roman" w:cs="Times New Roman"/>
          <w:sz w:val="28"/>
          <w:szCs w:val="28"/>
        </w:rPr>
        <w:t xml:space="preserve">Анализ работы </w:t>
      </w:r>
      <w:proofErr w:type="gramStart"/>
      <w:r w:rsidRPr="0011516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15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16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15163">
        <w:rPr>
          <w:rFonts w:ascii="Times New Roman" w:hAnsi="Times New Roman" w:cs="Times New Roman"/>
          <w:sz w:val="28"/>
          <w:szCs w:val="28"/>
        </w:rPr>
        <w:t xml:space="preserve"> и ТБ, ПБ, ГО ЧС</w:t>
      </w:r>
    </w:p>
    <w:p w:rsidR="006E556A" w:rsidRPr="009D0144" w:rsidRDefault="00115163" w:rsidP="006E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556A" w:rsidRPr="009D0144">
        <w:rPr>
          <w:rFonts w:ascii="Times New Roman" w:hAnsi="Times New Roman" w:cs="Times New Roman"/>
          <w:sz w:val="28"/>
          <w:szCs w:val="28"/>
        </w:rPr>
        <w:t>остояние материально-технической базы</w:t>
      </w:r>
    </w:p>
    <w:p w:rsidR="006E556A" w:rsidRPr="009D0144" w:rsidRDefault="00115163" w:rsidP="006E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E556A" w:rsidRPr="009D0144">
        <w:rPr>
          <w:rFonts w:ascii="Times New Roman" w:hAnsi="Times New Roman" w:cs="Times New Roman"/>
          <w:sz w:val="28"/>
          <w:szCs w:val="28"/>
        </w:rPr>
        <w:t>дминистративно-хозяйственная деятельность</w:t>
      </w:r>
    </w:p>
    <w:p w:rsidR="006E556A" w:rsidRPr="009D0144" w:rsidRDefault="00115163" w:rsidP="006E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E556A" w:rsidRPr="009D0144">
        <w:rPr>
          <w:rFonts w:ascii="Times New Roman" w:hAnsi="Times New Roman" w:cs="Times New Roman"/>
          <w:sz w:val="28"/>
          <w:szCs w:val="28"/>
        </w:rPr>
        <w:t>сновные выводы. Цель и задачи на новый учебный год</w:t>
      </w:r>
    </w:p>
    <w:p w:rsidR="0059385B" w:rsidRPr="009D0144" w:rsidRDefault="0059385B" w:rsidP="0059385B">
      <w:pPr>
        <w:rPr>
          <w:rFonts w:ascii="Times New Roman" w:hAnsi="Times New Roman" w:cs="Times New Roman"/>
          <w:sz w:val="28"/>
          <w:szCs w:val="28"/>
        </w:rPr>
      </w:pPr>
    </w:p>
    <w:p w:rsidR="0059385B" w:rsidRPr="009D0144" w:rsidRDefault="0059385B" w:rsidP="0059385B">
      <w:pPr>
        <w:rPr>
          <w:rFonts w:ascii="Times New Roman" w:hAnsi="Times New Roman" w:cs="Times New Roman"/>
          <w:sz w:val="28"/>
          <w:szCs w:val="28"/>
        </w:rPr>
      </w:pPr>
    </w:p>
    <w:p w:rsidR="0059385B" w:rsidRPr="009D0144" w:rsidRDefault="0059385B" w:rsidP="0059385B">
      <w:pPr>
        <w:rPr>
          <w:rFonts w:ascii="Times New Roman" w:hAnsi="Times New Roman" w:cs="Times New Roman"/>
          <w:sz w:val="28"/>
          <w:szCs w:val="28"/>
        </w:rPr>
      </w:pPr>
    </w:p>
    <w:p w:rsidR="0059385B" w:rsidRPr="009D0144" w:rsidRDefault="0059385B" w:rsidP="0059385B">
      <w:pPr>
        <w:rPr>
          <w:rFonts w:ascii="Times New Roman" w:hAnsi="Times New Roman" w:cs="Times New Roman"/>
          <w:sz w:val="28"/>
          <w:szCs w:val="28"/>
        </w:rPr>
      </w:pPr>
    </w:p>
    <w:p w:rsidR="0059385B" w:rsidRPr="009D0144" w:rsidRDefault="0059385B" w:rsidP="0059385B">
      <w:pPr>
        <w:rPr>
          <w:rFonts w:ascii="Times New Roman" w:hAnsi="Times New Roman" w:cs="Times New Roman"/>
          <w:sz w:val="28"/>
          <w:szCs w:val="28"/>
        </w:rPr>
      </w:pPr>
    </w:p>
    <w:p w:rsidR="0059385B" w:rsidRPr="009D0144" w:rsidRDefault="0059385B" w:rsidP="0059385B">
      <w:pPr>
        <w:rPr>
          <w:rFonts w:ascii="Times New Roman" w:hAnsi="Times New Roman" w:cs="Times New Roman"/>
          <w:sz w:val="28"/>
          <w:szCs w:val="28"/>
        </w:rPr>
      </w:pPr>
    </w:p>
    <w:p w:rsidR="0059385B" w:rsidRPr="009D0144" w:rsidRDefault="0059385B" w:rsidP="0059385B">
      <w:pPr>
        <w:spacing w:after="0" w:line="240" w:lineRule="auto"/>
        <w:ind w:right="-143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</w:p>
    <w:p w:rsidR="00115163" w:rsidRDefault="00115163" w:rsidP="0059385B">
      <w:pPr>
        <w:spacing w:after="0" w:line="24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5163" w:rsidRDefault="00115163" w:rsidP="0059385B">
      <w:pPr>
        <w:spacing w:after="0" w:line="24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385B" w:rsidRPr="00115163" w:rsidRDefault="0059385B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1516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1.Общие сведения</w:t>
      </w:r>
    </w:p>
    <w:p w:rsidR="0059385B" w:rsidRPr="009D0144" w:rsidRDefault="0059385B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детский сад № 82 комбинированного вида города Тюмени, осуществляет руководство и управление в соответствии с законодательством Российской Федерации и Уставом учреждения.</w:t>
      </w:r>
    </w:p>
    <w:p w:rsidR="0059385B" w:rsidRPr="009D0144" w:rsidRDefault="0059385B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д/с № 82 к/в города Тюмени расположен в двух зданиях по адресам</w:t>
      </w:r>
      <w:proofErr w:type="gram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9385B" w:rsidRPr="009D0144" w:rsidRDefault="0059385B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1.Г.Тюмень, пр</w:t>
      </w:r>
      <w:proofErr w:type="gram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еологоразведчиков,1,к.1</w:t>
      </w:r>
    </w:p>
    <w:p w:rsidR="0059385B" w:rsidRPr="009D0144" w:rsidRDefault="0059385B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2.Г.Тюмень, ул</w:t>
      </w:r>
      <w:proofErr w:type="gram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еспублики,146а</w:t>
      </w:r>
    </w:p>
    <w:p w:rsidR="0059385B" w:rsidRPr="009D0144" w:rsidRDefault="0059385B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 на данный момент работает 18 групп:</w:t>
      </w:r>
    </w:p>
    <w:p w:rsidR="0059385B" w:rsidRPr="009D0144" w:rsidRDefault="0059385B" w:rsidP="00115163">
      <w:pPr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первые младшие группы (от 2 до 3 лет) </w:t>
      </w:r>
    </w:p>
    <w:p w:rsidR="0059385B" w:rsidRPr="009D0144" w:rsidRDefault="0059385B" w:rsidP="00115163">
      <w:pPr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вторых младших группы (от 3 до 4 лет) </w:t>
      </w:r>
    </w:p>
    <w:p w:rsidR="0059385B" w:rsidRPr="009D0144" w:rsidRDefault="0059385B" w:rsidP="00115163">
      <w:pPr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средних группы (от  4  до 5 лет) </w:t>
      </w:r>
    </w:p>
    <w:p w:rsidR="0059385B" w:rsidRPr="009D0144" w:rsidRDefault="0059385B" w:rsidP="00115163">
      <w:pPr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 старших группы (от 5 до 6 лет) </w:t>
      </w:r>
    </w:p>
    <w:p w:rsidR="0059385B" w:rsidRPr="009D0144" w:rsidRDefault="0059385B" w:rsidP="00115163">
      <w:pPr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 подготовительных к школе группы (от 6 до 7 лет)</w:t>
      </w:r>
    </w:p>
    <w:p w:rsidR="0059385B" w:rsidRPr="009D0144" w:rsidRDefault="00D47BC5" w:rsidP="00115163">
      <w:pPr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саду 461 ребенок</w:t>
      </w:r>
    </w:p>
    <w:p w:rsidR="0059385B" w:rsidRPr="009D0144" w:rsidRDefault="0059385B" w:rsidP="00115163">
      <w:pPr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Время пребывания в детском саду  10,5 часов.</w:t>
      </w:r>
    </w:p>
    <w:p w:rsidR="0059385B" w:rsidRDefault="0059385B" w:rsidP="00115163">
      <w:pPr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детского сада с 7.</w:t>
      </w:r>
      <w:r w:rsidR="00F213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</w:t>
      </w:r>
      <w:r w:rsidR="00F2138D">
        <w:rPr>
          <w:rFonts w:ascii="Times New Roman" w:eastAsia="Times New Roman" w:hAnsi="Times New Roman" w:cs="Times New Roman"/>
          <w:sz w:val="28"/>
          <w:szCs w:val="28"/>
          <w:lang w:eastAsia="ru-RU"/>
        </w:rPr>
        <w:t>9.00 часов:</w:t>
      </w:r>
    </w:p>
    <w:p w:rsidR="00F2138D" w:rsidRPr="009D0144" w:rsidRDefault="00F2138D" w:rsidP="00115163">
      <w:pPr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группы с 07.30 до 18.00 часов</w:t>
      </w:r>
    </w:p>
    <w:p w:rsidR="0059385B" w:rsidRPr="009D0144" w:rsidRDefault="0059385B" w:rsidP="00115163">
      <w:pPr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</w:t>
      </w:r>
      <w:r w:rsidR="00D47BC5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группа с 7.00 – 7.30 и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18.00 до 19.00.</w:t>
      </w:r>
    </w:p>
    <w:p w:rsidR="00D47BC5" w:rsidRPr="009D0144" w:rsidRDefault="0059385B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Промышленных объектов вблизи  детского сада нет. Ближайшими объекта</w:t>
      </w:r>
      <w:r w:rsidR="00D47BC5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детского сада являются: школы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47BC5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7BC5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детские сады № </w:t>
      </w:r>
      <w:r w:rsidR="00937091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D47BC5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, 106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парк, жилые дома</w:t>
      </w:r>
      <w:r w:rsidR="00D47BC5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колледж искусств, Технопарк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385B" w:rsidRPr="00F2138D" w:rsidRDefault="0059385B" w:rsidP="00115163">
      <w:pPr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Педагоги детского сада работают по основной общеобразовательной программе дошкольного образования</w:t>
      </w:r>
      <w:r w:rsidR="00D47BC5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автономного дошкольного образовательного учреждения детский сад № 82 комбинированного вида города Тюмени, в которой определены цели, задачи деятельности ДОУ, особенности осуществления образовательного процесса. 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логопедических группах осуществляется по программе </w:t>
      </w:r>
      <w:proofErr w:type="spellStart"/>
      <w:r w:rsidRPr="00F213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Т.Б.Филичевой</w:t>
      </w:r>
      <w:proofErr w:type="spellEnd"/>
      <w:r w:rsidRPr="00F213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Pr="00F213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Т.В.Чиркиной</w:t>
      </w:r>
      <w:proofErr w:type="spellEnd"/>
      <w:r w:rsidRPr="00F213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Т.В. Тумановой «Программа логопедической работы по преодолению общего недоразвития речи у детей».</w:t>
      </w:r>
    </w:p>
    <w:p w:rsidR="00D47BC5" w:rsidRPr="00115163" w:rsidRDefault="00D47BC5" w:rsidP="00F7088C">
      <w:pPr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2. Деятельность ДОУ, направленная на получение качественного образования</w:t>
      </w:r>
    </w:p>
    <w:p w:rsidR="00322F5A" w:rsidRPr="009D0144" w:rsidRDefault="00322F5A" w:rsidP="00115163">
      <w:pPr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главных задач ДОУ – обеспечение его квалифицированными кадрами, повышение профессионального мастерства педагогов. В ДОУ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методов, средств повышения педагогического мастерства.</w:t>
      </w:r>
    </w:p>
    <w:p w:rsidR="00322F5A" w:rsidRPr="009D0144" w:rsidRDefault="00322F5A" w:rsidP="00115163">
      <w:pPr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укомплектован кадрами на 100%. </w:t>
      </w:r>
      <w:proofErr w:type="spell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обеспечивают 29 педагогов</w:t>
      </w:r>
      <w:r w:rsidR="00617C3E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2 музыкальных руководителя, инструктор по физической культуре, учитель-логопед.</w:t>
      </w:r>
    </w:p>
    <w:p w:rsidR="00617C3E" w:rsidRPr="00115163" w:rsidRDefault="00617C3E" w:rsidP="00115163">
      <w:pPr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F70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15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кадрового обеспечения</w:t>
      </w:r>
    </w:p>
    <w:p w:rsidR="00617C3E" w:rsidRPr="009D0144" w:rsidRDefault="00617C3E" w:rsidP="00115163">
      <w:pPr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педагогических работников образовательного учреждения соответствует квалификационным характеристикам</w:t>
      </w:r>
    </w:p>
    <w:p w:rsidR="00617C3E" w:rsidRPr="00115163" w:rsidRDefault="00617C3E" w:rsidP="00115163">
      <w:pPr>
        <w:spacing w:after="0" w:line="360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Сравнительный анализ образовательного уровня педагогов за 201</w:t>
      </w:r>
      <w:r w:rsidR="00937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115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-201</w:t>
      </w:r>
      <w:r w:rsidR="00937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115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4078"/>
        <w:gridCol w:w="2126"/>
        <w:gridCol w:w="1843"/>
        <w:gridCol w:w="1666"/>
      </w:tblGrid>
      <w:tr w:rsidR="00617C3E" w:rsidRPr="009D0144" w:rsidTr="00115163">
        <w:tc>
          <w:tcPr>
            <w:tcW w:w="4078" w:type="dxa"/>
            <w:vAlign w:val="center"/>
          </w:tcPr>
          <w:p w:rsidR="00617C3E" w:rsidRPr="009D0144" w:rsidRDefault="00617C3E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126" w:type="dxa"/>
            <w:vAlign w:val="center"/>
          </w:tcPr>
          <w:p w:rsidR="00617C3E" w:rsidRPr="009D0144" w:rsidRDefault="00617C3E" w:rsidP="00937091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93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93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617C3E" w:rsidRPr="009D0144" w:rsidRDefault="00617C3E" w:rsidP="00937091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93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93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6" w:type="dxa"/>
            <w:vAlign w:val="center"/>
          </w:tcPr>
          <w:p w:rsidR="00617C3E" w:rsidRPr="009D0144" w:rsidRDefault="00617C3E" w:rsidP="00937091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93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93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17C3E" w:rsidRPr="009D0144" w:rsidTr="00115163">
        <w:tc>
          <w:tcPr>
            <w:tcW w:w="4078" w:type="dxa"/>
            <w:vAlign w:val="center"/>
          </w:tcPr>
          <w:p w:rsidR="00617C3E" w:rsidRPr="009D0144" w:rsidRDefault="00617C3E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педагогическое</w:t>
            </w:r>
          </w:p>
        </w:tc>
        <w:tc>
          <w:tcPr>
            <w:tcW w:w="2126" w:type="dxa"/>
            <w:vAlign w:val="center"/>
          </w:tcPr>
          <w:p w:rsidR="00617C3E" w:rsidRPr="009D0144" w:rsidRDefault="00617C3E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vAlign w:val="center"/>
          </w:tcPr>
          <w:p w:rsidR="00617C3E" w:rsidRPr="009D0144" w:rsidRDefault="00617C3E" w:rsidP="00937091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3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6" w:type="dxa"/>
            <w:vAlign w:val="center"/>
          </w:tcPr>
          <w:p w:rsidR="00617C3E" w:rsidRPr="009D0144" w:rsidRDefault="00617C3E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17C3E" w:rsidRPr="009D0144" w:rsidTr="00115163">
        <w:tc>
          <w:tcPr>
            <w:tcW w:w="4078" w:type="dxa"/>
            <w:vAlign w:val="center"/>
          </w:tcPr>
          <w:p w:rsidR="00617C3E" w:rsidRPr="009D0144" w:rsidRDefault="00617C3E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</w:t>
            </w:r>
            <w:proofErr w:type="spellStart"/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Start"/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едагогическое</w:t>
            </w:r>
            <w:proofErr w:type="spellEnd"/>
          </w:p>
        </w:tc>
        <w:tc>
          <w:tcPr>
            <w:tcW w:w="2126" w:type="dxa"/>
            <w:vAlign w:val="center"/>
          </w:tcPr>
          <w:p w:rsidR="00617C3E" w:rsidRPr="009D0144" w:rsidRDefault="00937091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vAlign w:val="center"/>
          </w:tcPr>
          <w:p w:rsidR="00617C3E" w:rsidRPr="009D0144" w:rsidRDefault="00937091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6" w:type="dxa"/>
            <w:vAlign w:val="center"/>
          </w:tcPr>
          <w:p w:rsidR="00617C3E" w:rsidRPr="009D0144" w:rsidRDefault="00937091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17C3E" w:rsidRPr="009D0144" w:rsidTr="00115163">
        <w:tc>
          <w:tcPr>
            <w:tcW w:w="4078" w:type="dxa"/>
            <w:vAlign w:val="center"/>
          </w:tcPr>
          <w:p w:rsidR="00617C3E" w:rsidRPr="009D0144" w:rsidRDefault="00617C3E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Незаконченное высшее</w:t>
            </w:r>
          </w:p>
        </w:tc>
        <w:tc>
          <w:tcPr>
            <w:tcW w:w="2126" w:type="dxa"/>
            <w:vAlign w:val="center"/>
          </w:tcPr>
          <w:p w:rsidR="00617C3E" w:rsidRPr="009D0144" w:rsidRDefault="00937091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617C3E" w:rsidRPr="009D0144" w:rsidRDefault="00937091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6" w:type="dxa"/>
            <w:vAlign w:val="center"/>
          </w:tcPr>
          <w:p w:rsidR="00617C3E" w:rsidRPr="009D0144" w:rsidRDefault="00937091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2138D" w:rsidRPr="009D0144" w:rsidTr="00115163">
        <w:tc>
          <w:tcPr>
            <w:tcW w:w="4078" w:type="dxa"/>
            <w:vAlign w:val="center"/>
          </w:tcPr>
          <w:p w:rsidR="00F2138D" w:rsidRPr="009D0144" w:rsidRDefault="00F2138D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законченное педагогическое</w:t>
            </w:r>
          </w:p>
        </w:tc>
        <w:tc>
          <w:tcPr>
            <w:tcW w:w="2126" w:type="dxa"/>
            <w:vAlign w:val="center"/>
          </w:tcPr>
          <w:p w:rsidR="00F2138D" w:rsidRDefault="00F2138D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2138D" w:rsidRDefault="00F2138D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  <w:vAlign w:val="center"/>
          </w:tcPr>
          <w:p w:rsidR="00F2138D" w:rsidRDefault="00F2138D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17C3E" w:rsidRPr="009D0144" w:rsidTr="00115163">
        <w:tc>
          <w:tcPr>
            <w:tcW w:w="4078" w:type="dxa"/>
            <w:vAlign w:val="center"/>
          </w:tcPr>
          <w:p w:rsidR="00617C3E" w:rsidRPr="009D0144" w:rsidRDefault="00617C3E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педагогическое</w:t>
            </w:r>
          </w:p>
        </w:tc>
        <w:tc>
          <w:tcPr>
            <w:tcW w:w="2126" w:type="dxa"/>
            <w:vAlign w:val="center"/>
          </w:tcPr>
          <w:p w:rsidR="00617C3E" w:rsidRPr="009D0144" w:rsidRDefault="00F2138D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617C3E" w:rsidRPr="009D0144" w:rsidRDefault="00F2138D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6" w:type="dxa"/>
            <w:vAlign w:val="center"/>
          </w:tcPr>
          <w:p w:rsidR="00617C3E" w:rsidRPr="009D0144" w:rsidRDefault="00F2138D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617C3E" w:rsidRPr="00115163" w:rsidRDefault="00E67C9F" w:rsidP="00115163">
      <w:pPr>
        <w:spacing w:after="0" w:line="360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617C3E" w:rsidRPr="00115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равнительный</w:t>
      </w:r>
      <w:r w:rsidRPr="00115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анализ педагогов по стажу работы за 201</w:t>
      </w:r>
      <w:r w:rsidR="00937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115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-201</w:t>
      </w:r>
      <w:r w:rsidR="00937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115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4078"/>
        <w:gridCol w:w="2126"/>
        <w:gridCol w:w="1843"/>
        <w:gridCol w:w="1524"/>
      </w:tblGrid>
      <w:tr w:rsidR="00E67C9F" w:rsidRPr="009D0144" w:rsidTr="00115163">
        <w:tc>
          <w:tcPr>
            <w:tcW w:w="4078" w:type="dxa"/>
            <w:vAlign w:val="center"/>
          </w:tcPr>
          <w:p w:rsidR="00E67C9F" w:rsidRPr="009D0144" w:rsidRDefault="00E67C9F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стаж</w:t>
            </w:r>
          </w:p>
        </w:tc>
        <w:tc>
          <w:tcPr>
            <w:tcW w:w="2126" w:type="dxa"/>
            <w:vAlign w:val="center"/>
          </w:tcPr>
          <w:p w:rsidR="00E67C9F" w:rsidRPr="009D0144" w:rsidRDefault="00E67C9F" w:rsidP="00937091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93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93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E67C9F" w:rsidRPr="009D0144" w:rsidRDefault="00E67C9F" w:rsidP="00937091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93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93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4" w:type="dxa"/>
            <w:vAlign w:val="center"/>
          </w:tcPr>
          <w:p w:rsidR="00E67C9F" w:rsidRPr="009D0144" w:rsidRDefault="00E67C9F" w:rsidP="00937091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93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93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7091" w:rsidRPr="009D0144" w:rsidTr="00115163">
        <w:tc>
          <w:tcPr>
            <w:tcW w:w="4078" w:type="dxa"/>
            <w:vAlign w:val="center"/>
          </w:tcPr>
          <w:p w:rsidR="00937091" w:rsidRPr="009D0144" w:rsidRDefault="00937091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 лет</w:t>
            </w:r>
          </w:p>
        </w:tc>
        <w:tc>
          <w:tcPr>
            <w:tcW w:w="2126" w:type="dxa"/>
            <w:vAlign w:val="center"/>
          </w:tcPr>
          <w:p w:rsidR="00937091" w:rsidRPr="009D0144" w:rsidRDefault="00937091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937091" w:rsidRPr="009D0144" w:rsidRDefault="00937091" w:rsidP="00F7088C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4" w:type="dxa"/>
            <w:vAlign w:val="center"/>
          </w:tcPr>
          <w:p w:rsidR="00937091" w:rsidRPr="009D0144" w:rsidRDefault="00937091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7091" w:rsidRPr="009D0144" w:rsidTr="00115163">
        <w:tc>
          <w:tcPr>
            <w:tcW w:w="4078" w:type="dxa"/>
            <w:vAlign w:val="center"/>
          </w:tcPr>
          <w:p w:rsidR="00937091" w:rsidRPr="009D0144" w:rsidRDefault="00937091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 лет</w:t>
            </w:r>
          </w:p>
        </w:tc>
        <w:tc>
          <w:tcPr>
            <w:tcW w:w="2126" w:type="dxa"/>
            <w:vAlign w:val="center"/>
          </w:tcPr>
          <w:p w:rsidR="00937091" w:rsidRPr="009D0144" w:rsidRDefault="00937091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937091" w:rsidRPr="009D0144" w:rsidRDefault="00937091" w:rsidP="00F7088C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4" w:type="dxa"/>
            <w:vAlign w:val="center"/>
          </w:tcPr>
          <w:p w:rsidR="00937091" w:rsidRPr="009D0144" w:rsidRDefault="00937091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7091" w:rsidRPr="009D0144" w:rsidTr="00115163">
        <w:tc>
          <w:tcPr>
            <w:tcW w:w="4078" w:type="dxa"/>
            <w:vAlign w:val="center"/>
          </w:tcPr>
          <w:p w:rsidR="00937091" w:rsidRPr="009D0144" w:rsidRDefault="00937091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лет</w:t>
            </w:r>
          </w:p>
        </w:tc>
        <w:tc>
          <w:tcPr>
            <w:tcW w:w="2126" w:type="dxa"/>
            <w:vAlign w:val="center"/>
          </w:tcPr>
          <w:p w:rsidR="00937091" w:rsidRPr="009D0144" w:rsidRDefault="00937091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937091" w:rsidRPr="009D0144" w:rsidRDefault="00937091" w:rsidP="00F7088C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4" w:type="dxa"/>
            <w:vAlign w:val="center"/>
          </w:tcPr>
          <w:p w:rsidR="00937091" w:rsidRPr="009D0144" w:rsidRDefault="00937091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7091" w:rsidRPr="009D0144" w:rsidTr="00115163">
        <w:tc>
          <w:tcPr>
            <w:tcW w:w="4078" w:type="dxa"/>
            <w:vAlign w:val="center"/>
          </w:tcPr>
          <w:p w:rsidR="00937091" w:rsidRPr="009D0144" w:rsidRDefault="00937091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10 лет</w:t>
            </w:r>
          </w:p>
        </w:tc>
        <w:tc>
          <w:tcPr>
            <w:tcW w:w="2126" w:type="dxa"/>
            <w:vAlign w:val="center"/>
          </w:tcPr>
          <w:p w:rsidR="00937091" w:rsidRPr="009D0144" w:rsidRDefault="00937091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vAlign w:val="center"/>
          </w:tcPr>
          <w:p w:rsidR="00937091" w:rsidRPr="009D0144" w:rsidRDefault="00937091" w:rsidP="00F7088C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24" w:type="dxa"/>
            <w:vAlign w:val="center"/>
          </w:tcPr>
          <w:p w:rsidR="00937091" w:rsidRPr="009D0144" w:rsidRDefault="00937091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E67C9F" w:rsidRPr="009D0144" w:rsidRDefault="00E67C9F" w:rsidP="00115163">
      <w:pPr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педагогов по педагогическому стажу показывает стабильность показателей образовательного уровня педагогов.</w:t>
      </w:r>
    </w:p>
    <w:p w:rsidR="00E67C9F" w:rsidRPr="009D0144" w:rsidRDefault="00E67C9F" w:rsidP="00115163">
      <w:pPr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повышения уровня дошкольного образования воспитатели </w:t>
      </w:r>
      <w:proofErr w:type="spellStart"/>
      <w:r w:rsidR="009370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Насибуллина</w:t>
      </w:r>
      <w:proofErr w:type="spellEnd"/>
      <w:r w:rsidR="0093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Р.Т., инструктор по физической культуре Плотникова Л.С., учитель-логопед </w:t>
      </w:r>
      <w:proofErr w:type="spellStart"/>
      <w:r w:rsidR="0093709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Чарчаранова</w:t>
      </w:r>
      <w:proofErr w:type="spellEnd"/>
      <w:r w:rsidR="0093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кратковременные курсы повышения квалификации.</w:t>
      </w:r>
      <w:r w:rsidR="00F2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Курсовая подготовка проводится по графику</w:t>
      </w:r>
    </w:p>
    <w:p w:rsidR="00E67C9F" w:rsidRPr="00115163" w:rsidRDefault="00E67C9F" w:rsidP="00115163">
      <w:pPr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Сравнительный анализ профессионального уровня педагогов за 201</w:t>
      </w:r>
      <w:r w:rsidR="00937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115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-201</w:t>
      </w:r>
      <w:r w:rsidR="00937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 </w:t>
      </w:r>
      <w:r w:rsidRPr="00115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4186" w:rsidRPr="009D0144" w:rsidTr="00115163">
        <w:trPr>
          <w:trHeight w:val="767"/>
        </w:trPr>
        <w:tc>
          <w:tcPr>
            <w:tcW w:w="2392" w:type="dxa"/>
            <w:vAlign w:val="center"/>
          </w:tcPr>
          <w:p w:rsidR="00B64186" w:rsidRPr="009D0144" w:rsidRDefault="00B64186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2393" w:type="dxa"/>
            <w:vAlign w:val="center"/>
          </w:tcPr>
          <w:p w:rsidR="00B64186" w:rsidRPr="009D0144" w:rsidRDefault="00B64186" w:rsidP="00937091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93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93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  <w:vAlign w:val="center"/>
          </w:tcPr>
          <w:p w:rsidR="00B64186" w:rsidRPr="009D0144" w:rsidRDefault="00B64186" w:rsidP="00937091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93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93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  <w:vAlign w:val="center"/>
          </w:tcPr>
          <w:p w:rsidR="00B64186" w:rsidRPr="009D0144" w:rsidRDefault="00B64186" w:rsidP="00937091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93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93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64186" w:rsidRPr="009D0144" w:rsidTr="00115163">
        <w:tc>
          <w:tcPr>
            <w:tcW w:w="2392" w:type="dxa"/>
            <w:vAlign w:val="center"/>
          </w:tcPr>
          <w:p w:rsidR="00B64186" w:rsidRPr="009D0144" w:rsidRDefault="00B64186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393" w:type="dxa"/>
            <w:vAlign w:val="center"/>
          </w:tcPr>
          <w:p w:rsidR="00B64186" w:rsidRPr="009D0144" w:rsidRDefault="00B64186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3" w:type="dxa"/>
            <w:vAlign w:val="center"/>
          </w:tcPr>
          <w:p w:rsidR="00B64186" w:rsidRPr="009D0144" w:rsidRDefault="00937091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3" w:type="dxa"/>
            <w:vAlign w:val="center"/>
          </w:tcPr>
          <w:p w:rsidR="00B64186" w:rsidRPr="009D0144" w:rsidRDefault="00041F4C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64186" w:rsidRPr="009D0144" w:rsidTr="00115163">
        <w:tc>
          <w:tcPr>
            <w:tcW w:w="2392" w:type="dxa"/>
            <w:vAlign w:val="center"/>
          </w:tcPr>
          <w:p w:rsidR="00B64186" w:rsidRPr="009D0144" w:rsidRDefault="00B64186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393" w:type="dxa"/>
            <w:vAlign w:val="center"/>
          </w:tcPr>
          <w:p w:rsidR="00B64186" w:rsidRPr="009D0144" w:rsidRDefault="00B64186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3" w:type="dxa"/>
            <w:vAlign w:val="center"/>
          </w:tcPr>
          <w:p w:rsidR="00B64186" w:rsidRPr="009D0144" w:rsidRDefault="00937091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3" w:type="dxa"/>
            <w:vAlign w:val="center"/>
          </w:tcPr>
          <w:p w:rsidR="00B64186" w:rsidRPr="009D0144" w:rsidRDefault="00B64186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64186" w:rsidRPr="009D0144" w:rsidTr="00115163">
        <w:tc>
          <w:tcPr>
            <w:tcW w:w="2392" w:type="dxa"/>
            <w:vAlign w:val="center"/>
          </w:tcPr>
          <w:p w:rsidR="00B64186" w:rsidRPr="009D0144" w:rsidRDefault="00B64186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</w:t>
            </w:r>
          </w:p>
        </w:tc>
        <w:tc>
          <w:tcPr>
            <w:tcW w:w="2393" w:type="dxa"/>
            <w:vAlign w:val="center"/>
          </w:tcPr>
          <w:p w:rsidR="00B64186" w:rsidRPr="009D0144" w:rsidRDefault="00B64186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  <w:vAlign w:val="center"/>
          </w:tcPr>
          <w:p w:rsidR="00B64186" w:rsidRPr="009D0144" w:rsidRDefault="00B64186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  <w:vAlign w:val="center"/>
          </w:tcPr>
          <w:p w:rsidR="00B64186" w:rsidRPr="009D0144" w:rsidRDefault="003B37B9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64186" w:rsidRPr="009D0144" w:rsidTr="00115163">
        <w:tc>
          <w:tcPr>
            <w:tcW w:w="2392" w:type="dxa"/>
            <w:vAlign w:val="center"/>
          </w:tcPr>
          <w:p w:rsidR="00B64186" w:rsidRPr="009D0144" w:rsidRDefault="00B64186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2393" w:type="dxa"/>
            <w:vAlign w:val="center"/>
          </w:tcPr>
          <w:p w:rsidR="00B64186" w:rsidRPr="009D0144" w:rsidRDefault="00B64186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3" w:type="dxa"/>
            <w:vAlign w:val="center"/>
          </w:tcPr>
          <w:p w:rsidR="00B64186" w:rsidRPr="009D0144" w:rsidRDefault="00937091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  <w:vAlign w:val="center"/>
          </w:tcPr>
          <w:p w:rsidR="00B64186" w:rsidRPr="009D0144" w:rsidRDefault="00041F4C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64186" w:rsidRPr="009D0144" w:rsidTr="00115163">
        <w:tc>
          <w:tcPr>
            <w:tcW w:w="2392" w:type="dxa"/>
            <w:vAlign w:val="center"/>
          </w:tcPr>
          <w:p w:rsidR="00B64186" w:rsidRPr="009D0144" w:rsidRDefault="00B64186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2393" w:type="dxa"/>
            <w:vAlign w:val="center"/>
          </w:tcPr>
          <w:p w:rsidR="00B64186" w:rsidRPr="009D0144" w:rsidRDefault="00B64186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  <w:vAlign w:val="center"/>
          </w:tcPr>
          <w:p w:rsidR="00B64186" w:rsidRPr="009D0144" w:rsidRDefault="00041F4C" w:rsidP="00115163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64186"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  <w:vAlign w:val="center"/>
          </w:tcPr>
          <w:p w:rsidR="00B64186" w:rsidRPr="009D0144" w:rsidRDefault="00041F4C" w:rsidP="00304B69">
            <w:pPr>
              <w:spacing w:line="36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4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59385B" w:rsidRPr="00041F4C" w:rsidRDefault="00B64186" w:rsidP="00115163">
      <w:pPr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предыдущим годом уровень квалификации </w:t>
      </w:r>
      <w:r w:rsidR="003B37B9" w:rsidRPr="0004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 не </w:t>
      </w:r>
      <w:r w:rsidRPr="00041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изменился</w:t>
      </w:r>
      <w:r w:rsidR="00041F4C" w:rsidRPr="00041F4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следует отметить,</w:t>
      </w:r>
      <w:r w:rsidRPr="0004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proofErr w:type="spellStart"/>
      <w:r w:rsidR="003B37B9" w:rsidRPr="00041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</w:t>
      </w:r>
      <w:r w:rsidR="00F2138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3B37B9" w:rsidRPr="0004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Ф.Т. </w:t>
      </w:r>
      <w:r w:rsidR="00F2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присвоена высшая квалификационная категория. Большинство педагогов имеет соответствие занимаемой должности. Это связано с тем, что педагоги не имеют нужного для аттестации стажа работы (2 года), и </w:t>
      </w:r>
      <w:r w:rsid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вышедшие из декретного отпуска (Гусева А.В.)</w:t>
      </w:r>
    </w:p>
    <w:p w:rsidR="00BE4995" w:rsidRPr="00115163" w:rsidRDefault="00BE4995" w:rsidP="00115163">
      <w:pPr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F70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15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Повышение профессиональной компетентности педагогов</w:t>
      </w:r>
    </w:p>
    <w:p w:rsidR="00BE4995" w:rsidRPr="009D0144" w:rsidRDefault="00BE4995" w:rsidP="00115163">
      <w:pPr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успешного достижения задач образовательной деятельности учреждения, повышения уровня профессиональной компетентности педагогов, в течение года велась целенаправленная работа как по внедрению в работу педагогов достижений психолого-педагогической науки и передового педагогического опыта, так  и работа по совер</w:t>
      </w:r>
      <w:r w:rsidR="00A57BD8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шенствованию деятельности с детьми в соответствии с современными требованиями к повышению качества образования. Работа по повышению профессионального мастерства и развитию </w:t>
      </w:r>
      <w:r w:rsidR="00A57BD8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творчества педагогов, а также развитие  желания и стремления работать эффективно</w:t>
      </w:r>
    </w:p>
    <w:p w:rsidR="00A57BD8" w:rsidRPr="009D0144" w:rsidRDefault="00A57BD8" w:rsidP="00115163">
      <w:pPr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Продолжалась работа по решению образовательных потребностей педагогов через традиционные формы работы:</w:t>
      </w:r>
    </w:p>
    <w:p w:rsidR="00304B69" w:rsidRDefault="00304B69" w:rsidP="00115163">
      <w:pPr>
        <w:pStyle w:val="a3"/>
        <w:numPr>
          <w:ilvl w:val="0"/>
          <w:numId w:val="8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57BD8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4B69" w:rsidRDefault="00A57BD8" w:rsidP="00304B69">
      <w:pPr>
        <w:pStyle w:val="a3"/>
        <w:numPr>
          <w:ilvl w:val="0"/>
          <w:numId w:val="17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</w:t>
      </w:r>
      <w:r w:rsidR="00E34B77"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проведение мониторинга по подготовке детей к школе. Организация диагностики физической подготовленности дошкольников</w:t>
      </w:r>
      <w:r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E34B77"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Путилова Н.В.</w:t>
      </w:r>
      <w:r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304B69" w:rsidRDefault="00A47641" w:rsidP="00304B69">
      <w:pPr>
        <w:pStyle w:val="a3"/>
        <w:numPr>
          <w:ilvl w:val="0"/>
          <w:numId w:val="17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4B77"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гриппа</w:t>
      </w:r>
      <w:r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E34B77"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Антипина Н.А</w:t>
      </w:r>
      <w:proofErr w:type="gramStart"/>
      <w:r w:rsidR="00E34B77"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</w:p>
    <w:p w:rsidR="00304B69" w:rsidRDefault="00A47641" w:rsidP="00304B69">
      <w:pPr>
        <w:pStyle w:val="a3"/>
        <w:numPr>
          <w:ilvl w:val="0"/>
          <w:numId w:val="17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7C15"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двигательной деятельности детей</w:t>
      </w:r>
      <w:r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817C15"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Путилова Н.В.</w:t>
      </w:r>
      <w:r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304B69" w:rsidRDefault="00A47641" w:rsidP="00304B69">
      <w:pPr>
        <w:pStyle w:val="a3"/>
        <w:numPr>
          <w:ilvl w:val="0"/>
          <w:numId w:val="17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7C15"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 утренней гимнастики в младшей и средней группах</w:t>
      </w:r>
      <w:r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(Плотникова Л.С.), </w:t>
      </w:r>
    </w:p>
    <w:p w:rsidR="00304B69" w:rsidRDefault="00A47641" w:rsidP="00304B69">
      <w:pPr>
        <w:pStyle w:val="a3"/>
        <w:numPr>
          <w:ilvl w:val="0"/>
          <w:numId w:val="17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«Профессиональное долголетие педагогов и состояние здоровья» (</w:t>
      </w:r>
      <w:r w:rsidR="00E34B77"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Путилова Н.В</w:t>
      </w:r>
      <w:r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</w:p>
    <w:p w:rsidR="00304B69" w:rsidRDefault="00A47641" w:rsidP="00304B69">
      <w:pPr>
        <w:pStyle w:val="a3"/>
        <w:numPr>
          <w:ilvl w:val="0"/>
          <w:numId w:val="17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7C15"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 в НОД и режимных моментах» (</w:t>
      </w:r>
      <w:proofErr w:type="spellStart"/>
      <w:r w:rsidR="00817C15"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Алеева</w:t>
      </w:r>
      <w:proofErr w:type="spellEnd"/>
      <w:r w:rsidR="00817C15"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Ф.Т.</w:t>
      </w:r>
      <w:r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304B69" w:rsidRDefault="00A47641" w:rsidP="00304B69">
      <w:pPr>
        <w:pStyle w:val="a3"/>
        <w:numPr>
          <w:ilvl w:val="0"/>
          <w:numId w:val="17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7C15"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эффективных методов и приемов в развитии связной речи детей» (Путилова Н.В.</w:t>
      </w:r>
      <w:r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304B69" w:rsidRDefault="00A47641" w:rsidP="00304B69">
      <w:pPr>
        <w:pStyle w:val="a3"/>
        <w:numPr>
          <w:ilvl w:val="0"/>
          <w:numId w:val="17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2C0B"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методов и приемов мотивации речевой деятельности детей</w:t>
      </w:r>
      <w:r w:rsidR="00817C15"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(Путилова Н.В.</w:t>
      </w:r>
      <w:r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A47641" w:rsidRPr="00304B69" w:rsidRDefault="00A47641" w:rsidP="00304B69">
      <w:pPr>
        <w:pStyle w:val="a3"/>
        <w:numPr>
          <w:ilvl w:val="0"/>
          <w:numId w:val="17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2C0B"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Самомассаж, артикуляционная гимнастика</w:t>
      </w:r>
      <w:r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="00AA2C0B"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Чарчаранова</w:t>
      </w:r>
      <w:proofErr w:type="spellEnd"/>
      <w:r w:rsidR="00AA2C0B"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</w:t>
      </w:r>
      <w:r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1041" w:rsidRP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304B69" w:rsidRDefault="00304B69" w:rsidP="00115163">
      <w:pPr>
        <w:pStyle w:val="a3"/>
        <w:numPr>
          <w:ilvl w:val="0"/>
          <w:numId w:val="8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1041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едсоветы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04B69" w:rsidRDefault="00304B69" w:rsidP="00304B69">
      <w:pPr>
        <w:pStyle w:val="a3"/>
        <w:numPr>
          <w:ilvl w:val="0"/>
          <w:numId w:val="18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Установочный, </w:t>
      </w:r>
    </w:p>
    <w:p w:rsidR="00304B69" w:rsidRDefault="00304B69" w:rsidP="00304B69">
      <w:pPr>
        <w:pStyle w:val="a3"/>
        <w:numPr>
          <w:ilvl w:val="0"/>
          <w:numId w:val="18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потребности в двигательной активности и физическом совершенствовании воспитанников», </w:t>
      </w:r>
    </w:p>
    <w:p w:rsidR="00304B69" w:rsidRDefault="00304B69" w:rsidP="00304B69">
      <w:pPr>
        <w:pStyle w:val="a3"/>
        <w:numPr>
          <w:ilvl w:val="0"/>
          <w:numId w:val="18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«Подбор наиболее эффективных методов и приемов, способствующих развитию связной речи», </w:t>
      </w:r>
    </w:p>
    <w:p w:rsidR="007C1041" w:rsidRPr="009D0144" w:rsidRDefault="00304B69" w:rsidP="00304B69">
      <w:pPr>
        <w:pStyle w:val="a3"/>
        <w:numPr>
          <w:ilvl w:val="0"/>
          <w:numId w:val="18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за 2014-2015 учебный год</w:t>
      </w:r>
    </w:p>
    <w:p w:rsidR="007C1041" w:rsidRPr="009D0144" w:rsidRDefault="007C1041" w:rsidP="00115163">
      <w:pPr>
        <w:pStyle w:val="a3"/>
        <w:numPr>
          <w:ilvl w:val="0"/>
          <w:numId w:val="8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просмотры образовательной деятельности</w:t>
      </w:r>
      <w:r w:rsid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возрастных группах</w:t>
      </w:r>
    </w:p>
    <w:p w:rsidR="00F7088C" w:rsidRDefault="007C1041" w:rsidP="00115163">
      <w:pPr>
        <w:pStyle w:val="a3"/>
        <w:numPr>
          <w:ilvl w:val="0"/>
          <w:numId w:val="8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смотры-конкурсы</w:t>
      </w:r>
      <w:r w:rsidR="003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7088C" w:rsidRDefault="00304B69" w:rsidP="00F7088C">
      <w:pPr>
        <w:pStyle w:val="a3"/>
        <w:numPr>
          <w:ilvl w:val="0"/>
          <w:numId w:val="19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«Готовность групп к учебному году»,</w:t>
      </w:r>
    </w:p>
    <w:p w:rsidR="00F7088C" w:rsidRDefault="00304B69" w:rsidP="00F7088C">
      <w:pPr>
        <w:pStyle w:val="a3"/>
        <w:numPr>
          <w:ilvl w:val="0"/>
          <w:numId w:val="19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Микрокабинет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педагога», </w:t>
      </w:r>
    </w:p>
    <w:p w:rsidR="00F7088C" w:rsidRDefault="00304B69" w:rsidP="00F7088C">
      <w:pPr>
        <w:pStyle w:val="a3"/>
        <w:numPr>
          <w:ilvl w:val="0"/>
          <w:numId w:val="19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«Оформление групп к Новому году»</w:t>
      </w:r>
      <w:r w:rsidR="00F7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1041" w:rsidRDefault="00F7088C" w:rsidP="00F7088C">
      <w:pPr>
        <w:pStyle w:val="a3"/>
        <w:numPr>
          <w:ilvl w:val="0"/>
          <w:numId w:val="19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«Смотр летних участков»</w:t>
      </w:r>
    </w:p>
    <w:p w:rsidR="00F7088C" w:rsidRDefault="00304B69" w:rsidP="00115163">
      <w:pPr>
        <w:pStyle w:val="a3"/>
        <w:numPr>
          <w:ilvl w:val="0"/>
          <w:numId w:val="8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семинары-практикумы: </w:t>
      </w:r>
    </w:p>
    <w:p w:rsidR="00F7088C" w:rsidRDefault="00304B69" w:rsidP="00F7088C">
      <w:pPr>
        <w:pStyle w:val="a3"/>
        <w:numPr>
          <w:ilvl w:val="0"/>
          <w:numId w:val="20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«Оздоровительные игры в работе с дошкольниками»</w:t>
      </w:r>
      <w:r w:rsidR="00F7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04B69" w:rsidRPr="009D0144" w:rsidRDefault="00F7088C" w:rsidP="00F7088C">
      <w:pPr>
        <w:pStyle w:val="a3"/>
        <w:numPr>
          <w:ilvl w:val="0"/>
          <w:numId w:val="20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«Изготовление масок для театральных и подвижных игр», </w:t>
      </w:r>
    </w:p>
    <w:p w:rsidR="007C1041" w:rsidRPr="009D0144" w:rsidRDefault="007C1041" w:rsidP="00115163">
      <w:pPr>
        <w:spacing w:after="0" w:line="360" w:lineRule="auto"/>
        <w:ind w:left="218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данных мероприятий помогло педагогам актуализировать свои знания, проанализировать свой опыт.</w:t>
      </w:r>
    </w:p>
    <w:p w:rsidR="007C1041" w:rsidRPr="009D0144" w:rsidRDefault="007C1041" w:rsidP="00115163">
      <w:pPr>
        <w:spacing w:after="0" w:line="360" w:lineRule="auto"/>
        <w:ind w:left="218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МАДОУ </w:t>
      </w:r>
      <w:r w:rsidR="00F7088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работа с м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алоопытным педагог</w:t>
      </w:r>
      <w:r w:rsidR="00F708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7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08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Трубехиной</w:t>
      </w:r>
      <w:proofErr w:type="spellEnd"/>
      <w:r w:rsidR="00F7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Помимо общих консультаций, проводились индивидуальные консультации по запросу, педагог имел возможность посещать образовательную деятельность, пр</w:t>
      </w:r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оводимую опытными воспитателями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041" w:rsidRPr="009D0144" w:rsidRDefault="007C1041" w:rsidP="00115163">
      <w:pPr>
        <w:spacing w:after="0" w:line="360" w:lineRule="auto"/>
        <w:ind w:left="218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учебном году педагоги активно принимали участие в мероприятиях городского и областного уровней</w:t>
      </w:r>
    </w:p>
    <w:p w:rsidR="007C1041" w:rsidRPr="009D0144" w:rsidRDefault="00F7088C" w:rsidP="00115163">
      <w:pPr>
        <w:pStyle w:val="a3"/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городском</w:t>
      </w:r>
      <w:r w:rsidR="007C1041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1041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«Воспитатель года 201</w:t>
      </w:r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1041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Алеева</w:t>
      </w:r>
      <w:proofErr w:type="spellEnd"/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Ф.Т.</w:t>
      </w:r>
      <w:r w:rsidR="007C1041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C1041" w:rsidRPr="009D0144" w:rsidRDefault="00F7088C" w:rsidP="00115163">
      <w:pPr>
        <w:pStyle w:val="a3"/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городском</w:t>
      </w:r>
      <w:r w:rsidR="007C1041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1041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C1041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proofErr w:type="gramStart"/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>!Ч</w:t>
      </w:r>
      <w:proofErr w:type="gramEnd"/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еловек!Мечта</w:t>
      </w:r>
      <w:proofErr w:type="spellEnd"/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воспитанница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Маша стала лауреатом</w:t>
      </w:r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Моторина</w:t>
      </w:r>
      <w:proofErr w:type="spellEnd"/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="007C1041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C1041" w:rsidRPr="009D0144" w:rsidRDefault="007C1041" w:rsidP="00115163">
      <w:pPr>
        <w:pStyle w:val="a3"/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соревнованиях «Малышок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(Плотникова Л.С.)</w:t>
      </w:r>
      <w:r w:rsidR="00F7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воспитанник </w:t>
      </w:r>
      <w:proofErr w:type="spellStart"/>
      <w:r w:rsidR="00F70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Велижанин</w:t>
      </w:r>
      <w:proofErr w:type="spellEnd"/>
      <w:r w:rsidR="00F7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занял 2 место в метании мяча</w:t>
      </w:r>
    </w:p>
    <w:p w:rsidR="009216EF" w:rsidRPr="009D0144" w:rsidRDefault="009216EF" w:rsidP="00115163">
      <w:pPr>
        <w:pStyle w:val="a3"/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городском проекте «На встречу друг другу» (Семочкина С.Н.,</w:t>
      </w:r>
      <w:r w:rsidR="002E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Моторина</w:t>
      </w:r>
      <w:proofErr w:type="spellEnd"/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</w:t>
      </w:r>
      <w:proofErr w:type="spellStart"/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Мальчихина</w:t>
      </w:r>
      <w:proofErr w:type="spellEnd"/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216EF" w:rsidRPr="009D0144" w:rsidRDefault="009216EF" w:rsidP="00115163">
      <w:pPr>
        <w:pStyle w:val="a3"/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фестивале песенно-танцевального творчества «Радуга» (</w:t>
      </w:r>
      <w:proofErr w:type="spell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Клоц</w:t>
      </w:r>
      <w:proofErr w:type="spell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</w:t>
      </w:r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Дмитриева О.В.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216EF" w:rsidRPr="009D0144" w:rsidRDefault="009216EF" w:rsidP="00115163">
      <w:pPr>
        <w:pStyle w:val="a3"/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 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фестивале </w:t>
      </w:r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творчества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колыбели таланта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(Плотникова Л.С., </w:t>
      </w:r>
      <w:proofErr w:type="spell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Моторина</w:t>
      </w:r>
      <w:proofErr w:type="spell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</w:t>
      </w:r>
      <w:r w:rsidR="002E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Бугаева О</w:t>
      </w:r>
      <w:proofErr w:type="gram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Клоц</w:t>
      </w:r>
      <w:proofErr w:type="spell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</w:t>
      </w:r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Мальчихина</w:t>
      </w:r>
      <w:proofErr w:type="spellEnd"/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Т.Н., Дмитриева О.В.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3B4C" w:rsidRDefault="002F3B4C" w:rsidP="00115163">
      <w:pPr>
        <w:pStyle w:val="a3"/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Участие </w:t>
      </w:r>
      <w:proofErr w:type="gram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Всероссийском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 «</w:t>
      </w:r>
      <w:proofErr w:type="spellStart"/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Талантоха</w:t>
      </w:r>
      <w:proofErr w:type="spell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Плотникова Л.С., </w:t>
      </w:r>
      <w:proofErr w:type="spellStart"/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Моторина</w:t>
      </w:r>
      <w:proofErr w:type="spellEnd"/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Бугаева О.В., </w:t>
      </w:r>
      <w:proofErr w:type="spellStart"/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Клоц</w:t>
      </w:r>
      <w:proofErr w:type="spellEnd"/>
      <w:r w:rsidR="00C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М.О.)</w:t>
      </w:r>
      <w:r w:rsidR="00F7088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воспитанники заняли 3 место в номинации «Хореография»</w:t>
      </w:r>
    </w:p>
    <w:p w:rsidR="00DB479B" w:rsidRPr="009D0144" w:rsidRDefault="00DB479B" w:rsidP="00115163">
      <w:pPr>
        <w:pStyle w:val="a3"/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 для ветеранов, посвященный 70-летию победы в ВОВ в доме реабилитации ветеранов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Бугаева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М.О.)</w:t>
      </w:r>
    </w:p>
    <w:p w:rsidR="002F3B4C" w:rsidRPr="00115163" w:rsidRDefault="002F3B4C" w:rsidP="00115163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F70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15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Методическая работа </w:t>
      </w:r>
    </w:p>
    <w:p w:rsidR="002F3B4C" w:rsidRPr="009D0144" w:rsidRDefault="002F3B4C" w:rsidP="00115163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воспитателю в овладении новым педагогическим мышлением призвана</w:t>
      </w:r>
      <w:proofErr w:type="gram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 организованна методическая работа. Она занимает </w:t>
      </w:r>
      <w:proofErr w:type="spell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осноовное</w:t>
      </w:r>
      <w:proofErr w:type="spell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 системе работы ДОУ.</w:t>
      </w:r>
    </w:p>
    <w:p w:rsidR="002F3B4C" w:rsidRPr="009D0144" w:rsidRDefault="002F3B4C" w:rsidP="00115163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содержания образования находиться в прямой зависимости от творчества и участия педагогов в методических мероприятиях</w:t>
      </w:r>
      <w:r w:rsidR="00E9297D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Методическая работа в ДОУ проводилась согласно годовому плану. Подготовка докладов к педсоветам, семинарам, консультациям способствовала повышению профессиональной компетентности педагогов.</w:t>
      </w:r>
    </w:p>
    <w:p w:rsidR="00E9297D" w:rsidRPr="009D0144" w:rsidRDefault="00E9297D" w:rsidP="00115163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подготовки и участия воспитателей в методической работе достаточно высокий</w:t>
      </w:r>
      <w:r w:rsidR="00846D9A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D9A" w:rsidRDefault="00846D9A" w:rsidP="00115163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ДОУ планир</w:t>
      </w:r>
      <w:r w:rsidR="00F70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овалась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всестороннего анализа </w:t>
      </w:r>
      <w:proofErr w:type="spell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работы, выявления слабых и сильных сторон в работе, внедрения передового педагогического опыта и достижений </w:t>
      </w:r>
      <w:proofErr w:type="gram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психологе-педагогических</w:t>
      </w:r>
      <w:proofErr w:type="gram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с учетом возможностей материально-технической базы, кадрового состава, перспективы педагогического коллектива.</w:t>
      </w:r>
    </w:p>
    <w:p w:rsidR="00F7088C" w:rsidRPr="009D0144" w:rsidRDefault="00F7088C" w:rsidP="00115163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педагог имеет свое портфолио, и индивидуальный маршрут педагога.</w:t>
      </w:r>
    </w:p>
    <w:p w:rsidR="00846D9A" w:rsidRPr="009D0144" w:rsidRDefault="00846D9A" w:rsidP="00115163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педагогических советах рассматривается деятельность ДОУ, решаются вопросы, связанные с анализом и совершенствованием </w:t>
      </w:r>
      <w:proofErr w:type="spell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работы, актуальные психолого-педагогические вопросы, которые помогают преодолеть недостатки в работе, найти пути решения. </w:t>
      </w:r>
    </w:p>
    <w:p w:rsidR="00846D9A" w:rsidRPr="00115163" w:rsidRDefault="00846D9A" w:rsidP="00115163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1516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3. Анализ уровня методической работы с кадрами</w:t>
      </w:r>
    </w:p>
    <w:p w:rsidR="00846D9A" w:rsidRPr="00115163" w:rsidRDefault="00846D9A" w:rsidP="00115163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Выполнение годового плана по разделу «Организационно-педагогическая работа».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417"/>
        <w:gridCol w:w="1843"/>
        <w:gridCol w:w="1950"/>
      </w:tblGrid>
      <w:tr w:rsidR="00846D9A" w:rsidRPr="009D0144" w:rsidTr="00115163">
        <w:tc>
          <w:tcPr>
            <w:tcW w:w="959" w:type="dxa"/>
            <w:vAlign w:val="center"/>
          </w:tcPr>
          <w:p w:rsidR="00846D9A" w:rsidRPr="009D0144" w:rsidRDefault="00846D9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vAlign w:val="center"/>
          </w:tcPr>
          <w:p w:rsidR="00846D9A" w:rsidRPr="009D0144" w:rsidRDefault="00846D9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7" w:type="dxa"/>
            <w:vAlign w:val="center"/>
          </w:tcPr>
          <w:p w:rsidR="00846D9A" w:rsidRPr="009D0144" w:rsidRDefault="00846D9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843" w:type="dxa"/>
            <w:vAlign w:val="center"/>
          </w:tcPr>
          <w:p w:rsidR="00846D9A" w:rsidRPr="009D0144" w:rsidRDefault="00846D9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  <w:tc>
          <w:tcPr>
            <w:tcW w:w="1950" w:type="dxa"/>
            <w:vAlign w:val="center"/>
          </w:tcPr>
          <w:p w:rsidR="00846D9A" w:rsidRPr="009D0144" w:rsidRDefault="00846D9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выполнено</w:t>
            </w:r>
          </w:p>
        </w:tc>
      </w:tr>
      <w:tr w:rsidR="00846D9A" w:rsidRPr="009D0144" w:rsidTr="00115163">
        <w:tc>
          <w:tcPr>
            <w:tcW w:w="959" w:type="dxa"/>
            <w:vAlign w:val="center"/>
          </w:tcPr>
          <w:p w:rsidR="00846D9A" w:rsidRPr="009D0144" w:rsidRDefault="00846D9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846D9A" w:rsidRPr="009D0144" w:rsidRDefault="00CF5C5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педагогического совета</w:t>
            </w:r>
          </w:p>
        </w:tc>
        <w:tc>
          <w:tcPr>
            <w:tcW w:w="1417" w:type="dxa"/>
            <w:vAlign w:val="center"/>
          </w:tcPr>
          <w:p w:rsidR="00846D9A" w:rsidRPr="009D0144" w:rsidRDefault="00CF5C5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846D9A" w:rsidRPr="009D0144" w:rsidRDefault="00CF5C5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0" w:type="dxa"/>
            <w:vAlign w:val="center"/>
          </w:tcPr>
          <w:p w:rsidR="00846D9A" w:rsidRPr="009D0144" w:rsidRDefault="00CF5C5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46D9A" w:rsidRPr="009D0144" w:rsidTr="00115163">
        <w:tc>
          <w:tcPr>
            <w:tcW w:w="959" w:type="dxa"/>
            <w:vAlign w:val="center"/>
          </w:tcPr>
          <w:p w:rsidR="00846D9A" w:rsidRPr="009D0144" w:rsidRDefault="00846D9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846D9A" w:rsidRPr="009D0144" w:rsidRDefault="00CF5C5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</w:t>
            </w:r>
            <w:proofErr w:type="spellStart"/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  <w:tc>
          <w:tcPr>
            <w:tcW w:w="1417" w:type="dxa"/>
            <w:vAlign w:val="center"/>
          </w:tcPr>
          <w:p w:rsidR="00846D9A" w:rsidRPr="009D0144" w:rsidRDefault="00DB479B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846D9A" w:rsidRPr="009D0144" w:rsidRDefault="00DB479B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0" w:type="dxa"/>
            <w:vAlign w:val="center"/>
          </w:tcPr>
          <w:p w:rsidR="00846D9A" w:rsidRPr="009D0144" w:rsidRDefault="00CF5C5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46D9A" w:rsidRPr="009D0144" w:rsidTr="00115163">
        <w:tc>
          <w:tcPr>
            <w:tcW w:w="959" w:type="dxa"/>
            <w:vAlign w:val="center"/>
          </w:tcPr>
          <w:p w:rsidR="00846D9A" w:rsidRPr="009D0144" w:rsidRDefault="00846D9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vAlign w:val="center"/>
          </w:tcPr>
          <w:p w:rsidR="00846D9A" w:rsidRPr="009D0144" w:rsidRDefault="00CF5C5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творческой группы</w:t>
            </w:r>
          </w:p>
        </w:tc>
        <w:tc>
          <w:tcPr>
            <w:tcW w:w="1417" w:type="dxa"/>
            <w:vAlign w:val="center"/>
          </w:tcPr>
          <w:p w:rsidR="00846D9A" w:rsidRPr="009D0144" w:rsidRDefault="00DB479B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846D9A" w:rsidRPr="009D0144" w:rsidRDefault="00DB479B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0" w:type="dxa"/>
            <w:vAlign w:val="center"/>
          </w:tcPr>
          <w:p w:rsidR="00846D9A" w:rsidRPr="009D0144" w:rsidRDefault="00CF5C5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46D9A" w:rsidRPr="009D0144" w:rsidTr="00115163">
        <w:tc>
          <w:tcPr>
            <w:tcW w:w="959" w:type="dxa"/>
            <w:vAlign w:val="center"/>
          </w:tcPr>
          <w:p w:rsidR="00846D9A" w:rsidRPr="009D0144" w:rsidRDefault="00846D9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vAlign w:val="center"/>
          </w:tcPr>
          <w:p w:rsidR="00846D9A" w:rsidRPr="009D0144" w:rsidRDefault="00CF5C5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417" w:type="dxa"/>
            <w:vAlign w:val="center"/>
          </w:tcPr>
          <w:p w:rsidR="00846D9A" w:rsidRPr="009D0144" w:rsidRDefault="00DB479B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vAlign w:val="center"/>
          </w:tcPr>
          <w:p w:rsidR="00846D9A" w:rsidRPr="009D0144" w:rsidRDefault="00DB479B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50" w:type="dxa"/>
            <w:vAlign w:val="center"/>
          </w:tcPr>
          <w:p w:rsidR="00846D9A" w:rsidRPr="009D0144" w:rsidRDefault="00CF5C5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46D9A" w:rsidRPr="009D0144" w:rsidTr="00115163">
        <w:tc>
          <w:tcPr>
            <w:tcW w:w="959" w:type="dxa"/>
            <w:vAlign w:val="center"/>
          </w:tcPr>
          <w:p w:rsidR="00846D9A" w:rsidRPr="009D0144" w:rsidRDefault="00846D9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vAlign w:val="center"/>
          </w:tcPr>
          <w:p w:rsidR="00846D9A" w:rsidRPr="009D0144" w:rsidRDefault="00DB479B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F5C5A"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46D9A" w:rsidRPr="009D0144" w:rsidRDefault="00DB479B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846D9A" w:rsidRPr="009D0144" w:rsidRDefault="00DB479B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50" w:type="dxa"/>
            <w:vAlign w:val="center"/>
          </w:tcPr>
          <w:p w:rsidR="00846D9A" w:rsidRPr="009D0144" w:rsidRDefault="00CF5C5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46D9A" w:rsidRPr="009D0144" w:rsidTr="00115163">
        <w:tc>
          <w:tcPr>
            <w:tcW w:w="959" w:type="dxa"/>
            <w:vAlign w:val="center"/>
          </w:tcPr>
          <w:p w:rsidR="00846D9A" w:rsidRPr="009D0144" w:rsidRDefault="00846D9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vAlign w:val="center"/>
          </w:tcPr>
          <w:p w:rsidR="00846D9A" w:rsidRPr="009D0144" w:rsidRDefault="00CF5C5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Праздники, развлечения</w:t>
            </w:r>
          </w:p>
        </w:tc>
        <w:tc>
          <w:tcPr>
            <w:tcW w:w="1417" w:type="dxa"/>
            <w:vAlign w:val="center"/>
          </w:tcPr>
          <w:p w:rsidR="00846D9A" w:rsidRPr="009D0144" w:rsidRDefault="007E5633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vAlign w:val="center"/>
          </w:tcPr>
          <w:p w:rsidR="00846D9A" w:rsidRPr="009D0144" w:rsidRDefault="007E5633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50" w:type="dxa"/>
            <w:vAlign w:val="center"/>
          </w:tcPr>
          <w:p w:rsidR="00846D9A" w:rsidRPr="009D0144" w:rsidRDefault="00CF5C5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46D9A" w:rsidRPr="009D0144" w:rsidTr="00115163">
        <w:tc>
          <w:tcPr>
            <w:tcW w:w="959" w:type="dxa"/>
            <w:vAlign w:val="center"/>
          </w:tcPr>
          <w:p w:rsidR="00846D9A" w:rsidRPr="009D0144" w:rsidRDefault="00846D9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vAlign w:val="center"/>
          </w:tcPr>
          <w:p w:rsidR="00846D9A" w:rsidRPr="009D0144" w:rsidRDefault="00CF5C5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Смотры-конкурсы</w:t>
            </w:r>
          </w:p>
        </w:tc>
        <w:tc>
          <w:tcPr>
            <w:tcW w:w="1417" w:type="dxa"/>
            <w:vAlign w:val="center"/>
          </w:tcPr>
          <w:p w:rsidR="00846D9A" w:rsidRPr="009D0144" w:rsidRDefault="00CF5C5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846D9A" w:rsidRPr="009D0144" w:rsidRDefault="00CF5C5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0" w:type="dxa"/>
            <w:vAlign w:val="center"/>
          </w:tcPr>
          <w:p w:rsidR="00846D9A" w:rsidRPr="009D0144" w:rsidRDefault="00CF5C5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46D9A" w:rsidRPr="009D0144" w:rsidTr="00115163">
        <w:tc>
          <w:tcPr>
            <w:tcW w:w="959" w:type="dxa"/>
            <w:vAlign w:val="center"/>
          </w:tcPr>
          <w:p w:rsidR="00846D9A" w:rsidRPr="009D0144" w:rsidRDefault="00CF5C5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  <w:vAlign w:val="center"/>
          </w:tcPr>
          <w:p w:rsidR="00846D9A" w:rsidRPr="009D0144" w:rsidRDefault="00CF5C5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Коллективные просмотры</w:t>
            </w:r>
          </w:p>
        </w:tc>
        <w:tc>
          <w:tcPr>
            <w:tcW w:w="1417" w:type="dxa"/>
            <w:vAlign w:val="center"/>
          </w:tcPr>
          <w:p w:rsidR="00846D9A" w:rsidRPr="009D0144" w:rsidRDefault="00AA2C0B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846D9A" w:rsidRPr="009D0144" w:rsidRDefault="00AA2C0B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0" w:type="dxa"/>
            <w:vAlign w:val="center"/>
          </w:tcPr>
          <w:p w:rsidR="00846D9A" w:rsidRPr="009D0144" w:rsidRDefault="00CF5C5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46D9A" w:rsidRPr="009D0144" w:rsidTr="00115163">
        <w:tc>
          <w:tcPr>
            <w:tcW w:w="959" w:type="dxa"/>
            <w:vAlign w:val="center"/>
          </w:tcPr>
          <w:p w:rsidR="00846D9A" w:rsidRPr="009D0144" w:rsidRDefault="00CF5C5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2" w:type="dxa"/>
            <w:vAlign w:val="center"/>
          </w:tcPr>
          <w:p w:rsidR="00846D9A" w:rsidRPr="009D0144" w:rsidRDefault="00CF5C5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Анкетирования</w:t>
            </w:r>
          </w:p>
        </w:tc>
        <w:tc>
          <w:tcPr>
            <w:tcW w:w="1417" w:type="dxa"/>
            <w:vAlign w:val="center"/>
          </w:tcPr>
          <w:p w:rsidR="00846D9A" w:rsidRPr="009D0144" w:rsidRDefault="00CF5C5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846D9A" w:rsidRPr="009D0144" w:rsidRDefault="00CF5C5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0" w:type="dxa"/>
            <w:vAlign w:val="center"/>
          </w:tcPr>
          <w:p w:rsidR="00846D9A" w:rsidRPr="009D0144" w:rsidRDefault="00CF5C5A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846D9A" w:rsidRPr="009D0144" w:rsidRDefault="00CF5C5A" w:rsidP="00115163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целях успешного достижения задач образовательной деятельности учреждения, повышения уровня профессиональной компетенции педагогов велась работа по совершенствованию всей работы с детьми в соответствии с требованиями повышения качества образования, работа по повышению профессионального уровня, а также стремления и желания эффективно работать.</w:t>
      </w:r>
    </w:p>
    <w:p w:rsidR="00CF5C5A" w:rsidRPr="00115163" w:rsidRDefault="00113375" w:rsidP="00115163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1516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4. Анализ качества воспита</w:t>
      </w:r>
      <w:r w:rsidR="00CF5C5A" w:rsidRPr="0011516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ния и образования</w:t>
      </w:r>
    </w:p>
    <w:p w:rsidR="00113375" w:rsidRPr="00115163" w:rsidRDefault="00113375" w:rsidP="00115163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Анализ выполнения основной общеобразовательной программы</w:t>
      </w:r>
    </w:p>
    <w:p w:rsidR="00113375" w:rsidRPr="009D0144" w:rsidRDefault="00113375" w:rsidP="00115163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в учреждении построена по принципу интеграции образовательных област</w:t>
      </w:r>
      <w:r w:rsidR="008256BB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 соответствии с возрастными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возможностями и особенностями воспитанников. Интеграция образовательных областей обеспечивается интеграцией методических приемов</w:t>
      </w:r>
      <w:r w:rsidR="008256BB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6BB" w:rsidRPr="009D0144" w:rsidRDefault="008256BB" w:rsidP="00115163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жизнедеятельности детей в ДОУ разработан на основе федеральных государственных образовательных стандартов. В режиме дня предусмотрена образовательная деятельность и деятельность по присмотру и уходу.</w:t>
      </w:r>
    </w:p>
    <w:p w:rsidR="001606C8" w:rsidRDefault="001606C8" w:rsidP="00115163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06C8" w:rsidRDefault="001606C8" w:rsidP="00115163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56BB" w:rsidRPr="00115163" w:rsidRDefault="008256BB" w:rsidP="00115163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Сводные данные о выполнении программного материала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1"/>
        <w:gridCol w:w="1148"/>
        <w:gridCol w:w="992"/>
        <w:gridCol w:w="1134"/>
        <w:gridCol w:w="993"/>
        <w:gridCol w:w="1134"/>
        <w:gridCol w:w="1099"/>
      </w:tblGrid>
      <w:tr w:rsidR="001606C8" w:rsidRPr="009D0144" w:rsidTr="001606C8">
        <w:tc>
          <w:tcPr>
            <w:tcW w:w="3071" w:type="dxa"/>
            <w:vMerge w:val="restart"/>
            <w:vAlign w:val="center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2140" w:type="dxa"/>
            <w:gridSpan w:val="2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2127" w:type="dxa"/>
            <w:gridSpan w:val="2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2233" w:type="dxa"/>
            <w:gridSpan w:val="2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Низкий </w:t>
            </w:r>
          </w:p>
        </w:tc>
      </w:tr>
      <w:tr w:rsidR="001606C8" w:rsidRPr="009D0144" w:rsidTr="001606C8">
        <w:tc>
          <w:tcPr>
            <w:tcW w:w="3071" w:type="dxa"/>
            <w:vMerge/>
            <w:vAlign w:val="center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</w:tcPr>
          <w:p w:rsidR="001606C8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92" w:type="dxa"/>
          </w:tcPr>
          <w:p w:rsidR="001606C8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34" w:type="dxa"/>
          </w:tcPr>
          <w:p w:rsidR="001606C8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93" w:type="dxa"/>
          </w:tcPr>
          <w:p w:rsidR="001606C8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34" w:type="dxa"/>
          </w:tcPr>
          <w:p w:rsidR="001606C8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099" w:type="dxa"/>
            <w:vAlign w:val="center"/>
          </w:tcPr>
          <w:p w:rsidR="001606C8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</w:tr>
      <w:tr w:rsidR="001606C8" w:rsidRPr="009D0144" w:rsidTr="001606C8">
        <w:tc>
          <w:tcPr>
            <w:tcW w:w="3071" w:type="dxa"/>
            <w:vAlign w:val="center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</w:t>
            </w:r>
          </w:p>
        </w:tc>
        <w:tc>
          <w:tcPr>
            <w:tcW w:w="1148" w:type="dxa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16,7%</w:t>
            </w:r>
          </w:p>
        </w:tc>
        <w:tc>
          <w:tcPr>
            <w:tcW w:w="992" w:type="dxa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15,5%</w:t>
            </w:r>
          </w:p>
        </w:tc>
        <w:tc>
          <w:tcPr>
            <w:tcW w:w="1134" w:type="dxa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80,2%</w:t>
            </w:r>
          </w:p>
        </w:tc>
        <w:tc>
          <w:tcPr>
            <w:tcW w:w="993" w:type="dxa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81,9%</w:t>
            </w:r>
          </w:p>
        </w:tc>
        <w:tc>
          <w:tcPr>
            <w:tcW w:w="1134" w:type="dxa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3,1%</w:t>
            </w:r>
          </w:p>
        </w:tc>
        <w:tc>
          <w:tcPr>
            <w:tcW w:w="1099" w:type="dxa"/>
            <w:vAlign w:val="center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2,6%</w:t>
            </w:r>
          </w:p>
        </w:tc>
      </w:tr>
      <w:tr w:rsidR="001606C8" w:rsidRPr="009D0144" w:rsidTr="001606C8">
        <w:tc>
          <w:tcPr>
            <w:tcW w:w="3071" w:type="dxa"/>
            <w:vAlign w:val="center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</w:tc>
        <w:tc>
          <w:tcPr>
            <w:tcW w:w="1148" w:type="dxa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11,8%</w:t>
            </w:r>
          </w:p>
        </w:tc>
        <w:tc>
          <w:tcPr>
            <w:tcW w:w="992" w:type="dxa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12,3%</w:t>
            </w:r>
          </w:p>
        </w:tc>
        <w:tc>
          <w:tcPr>
            <w:tcW w:w="1134" w:type="dxa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83,7%</w:t>
            </w:r>
          </w:p>
        </w:tc>
        <w:tc>
          <w:tcPr>
            <w:tcW w:w="993" w:type="dxa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83%</w:t>
            </w:r>
          </w:p>
        </w:tc>
        <w:tc>
          <w:tcPr>
            <w:tcW w:w="1134" w:type="dxa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4,5%</w:t>
            </w:r>
          </w:p>
        </w:tc>
        <w:tc>
          <w:tcPr>
            <w:tcW w:w="1099" w:type="dxa"/>
            <w:vAlign w:val="center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7%</w:t>
            </w:r>
          </w:p>
        </w:tc>
      </w:tr>
      <w:tr w:rsidR="001606C8" w:rsidRPr="009D0144" w:rsidTr="001606C8">
        <w:tc>
          <w:tcPr>
            <w:tcW w:w="3071" w:type="dxa"/>
            <w:vAlign w:val="center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1148" w:type="dxa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14,3%</w:t>
            </w:r>
          </w:p>
        </w:tc>
        <w:tc>
          <w:tcPr>
            <w:tcW w:w="992" w:type="dxa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14,7%</w:t>
            </w:r>
          </w:p>
        </w:tc>
        <w:tc>
          <w:tcPr>
            <w:tcW w:w="1134" w:type="dxa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82,1%</w:t>
            </w:r>
          </w:p>
        </w:tc>
        <w:tc>
          <w:tcPr>
            <w:tcW w:w="993" w:type="dxa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82%</w:t>
            </w:r>
          </w:p>
        </w:tc>
        <w:tc>
          <w:tcPr>
            <w:tcW w:w="1134" w:type="dxa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3,6%</w:t>
            </w:r>
          </w:p>
        </w:tc>
        <w:tc>
          <w:tcPr>
            <w:tcW w:w="1099" w:type="dxa"/>
            <w:vAlign w:val="center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3,3%</w:t>
            </w:r>
          </w:p>
        </w:tc>
      </w:tr>
      <w:tr w:rsidR="001606C8" w:rsidRPr="009D0144" w:rsidTr="001606C8">
        <w:tc>
          <w:tcPr>
            <w:tcW w:w="3071" w:type="dxa"/>
            <w:vAlign w:val="center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1148" w:type="dxa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19,5%</w:t>
            </w:r>
          </w:p>
        </w:tc>
        <w:tc>
          <w:tcPr>
            <w:tcW w:w="992" w:type="dxa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16,3%</w:t>
            </w:r>
          </w:p>
        </w:tc>
        <w:tc>
          <w:tcPr>
            <w:tcW w:w="1134" w:type="dxa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78,4%</w:t>
            </w:r>
          </w:p>
        </w:tc>
        <w:tc>
          <w:tcPr>
            <w:tcW w:w="993" w:type="dxa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81,6%</w:t>
            </w:r>
          </w:p>
        </w:tc>
        <w:tc>
          <w:tcPr>
            <w:tcW w:w="1134" w:type="dxa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2,1%</w:t>
            </w:r>
          </w:p>
        </w:tc>
        <w:tc>
          <w:tcPr>
            <w:tcW w:w="1099" w:type="dxa"/>
            <w:vAlign w:val="center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2,1%</w:t>
            </w:r>
          </w:p>
        </w:tc>
      </w:tr>
      <w:tr w:rsidR="001606C8" w:rsidRPr="009D0144" w:rsidTr="001606C8">
        <w:tc>
          <w:tcPr>
            <w:tcW w:w="3071" w:type="dxa"/>
            <w:vAlign w:val="center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</w:t>
            </w:r>
          </w:p>
        </w:tc>
        <w:tc>
          <w:tcPr>
            <w:tcW w:w="1148" w:type="dxa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17,4%</w:t>
            </w:r>
          </w:p>
        </w:tc>
        <w:tc>
          <w:tcPr>
            <w:tcW w:w="992" w:type="dxa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12,8%</w:t>
            </w:r>
          </w:p>
        </w:tc>
        <w:tc>
          <w:tcPr>
            <w:tcW w:w="1134" w:type="dxa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81,4%</w:t>
            </w:r>
          </w:p>
        </w:tc>
        <w:tc>
          <w:tcPr>
            <w:tcW w:w="993" w:type="dxa"/>
          </w:tcPr>
          <w:p w:rsidR="001606C8" w:rsidRPr="009D0144" w:rsidRDefault="003D7BE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86,4%</w:t>
            </w:r>
          </w:p>
        </w:tc>
        <w:tc>
          <w:tcPr>
            <w:tcW w:w="1134" w:type="dxa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1,2%</w:t>
            </w:r>
          </w:p>
        </w:tc>
        <w:tc>
          <w:tcPr>
            <w:tcW w:w="1099" w:type="dxa"/>
            <w:vAlign w:val="center"/>
          </w:tcPr>
          <w:p w:rsidR="001606C8" w:rsidRPr="009D0144" w:rsidRDefault="001606C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0,8%</w:t>
            </w:r>
          </w:p>
        </w:tc>
      </w:tr>
    </w:tbl>
    <w:p w:rsidR="003D7BE8" w:rsidRDefault="003D7BE8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505" w:rsidRDefault="00844505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BE8" w:rsidRDefault="003D7BE8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7BE8" w:rsidRDefault="003D7BE8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1. Речевое развитие</w:t>
      </w:r>
    </w:p>
    <w:p w:rsidR="003D7BE8" w:rsidRDefault="003D7BE8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7BE8" w:rsidRDefault="003D7BE8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2 социально-коммуникативное развитие</w:t>
      </w:r>
    </w:p>
    <w:p w:rsidR="003D7BE8" w:rsidRDefault="003D7BE8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7C11" w:rsidRDefault="00257C11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3. Художественно-эстетическое развитие</w:t>
      </w:r>
    </w:p>
    <w:p w:rsidR="00257C11" w:rsidRDefault="00257C11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7B55" w:rsidRDefault="00C27B55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4 Познавательное развитие</w:t>
      </w:r>
    </w:p>
    <w:p w:rsidR="00C27B55" w:rsidRDefault="00C27B55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4505" w:rsidRDefault="00844505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5. Физическое развитие</w:t>
      </w:r>
      <w:bookmarkStart w:id="0" w:name="_GoBack"/>
      <w:bookmarkEnd w:id="0"/>
    </w:p>
    <w:p w:rsidR="00844505" w:rsidRDefault="00844505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44505" w:rsidRDefault="00844505" w:rsidP="00844505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6. Средние данные</w:t>
      </w:r>
    </w:p>
    <w:p w:rsidR="00C06582" w:rsidRPr="00115163" w:rsidRDefault="008256BB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proofErr w:type="gramStart"/>
      <w:r w:rsidRPr="00115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показателей, полученных в результате</w:t>
      </w:r>
      <w:r w:rsidR="00C06582" w:rsidRPr="0011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позволяет</w:t>
      </w:r>
      <w:proofErr w:type="gramEnd"/>
      <w:r w:rsidR="00C06582" w:rsidRPr="0011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вывод об уровне освоения образовательной программы. Наибольшее затруднения вызывает социально-коммуникативное направление.</w:t>
      </w:r>
      <w:r w:rsidR="0084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городском уровне западает речевое и художественно-эстетическое развитие.</w:t>
      </w:r>
    </w:p>
    <w:p w:rsidR="00C06582" w:rsidRPr="00115163" w:rsidRDefault="00C06582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растет количество детей с </w:t>
      </w:r>
      <w:proofErr w:type="spellStart"/>
      <w:r w:rsidRPr="0011516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115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задержкой речевого развития, задержкой психического развития, мигрантов из ближнего зарубежья, несмотря на систематическую работу в этом направлении, это направление требует большего внимания</w:t>
      </w:r>
    </w:p>
    <w:p w:rsidR="00C06582" w:rsidRDefault="00C06582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51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4.2. Анализ выполнения годовых задач </w:t>
      </w:r>
    </w:p>
    <w:p w:rsidR="0025240E" w:rsidRDefault="0025240E" w:rsidP="0025240E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2014-2015 учебном году были поставлены следующие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240E" w:rsidRDefault="0025240E" w:rsidP="0025240E">
      <w:pPr>
        <w:pStyle w:val="a3"/>
        <w:numPr>
          <w:ilvl w:val="0"/>
          <w:numId w:val="21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дошкольного возраста начальных представлений о здоровом образе жизни</w:t>
      </w:r>
    </w:p>
    <w:p w:rsidR="0025240E" w:rsidRDefault="0025240E" w:rsidP="0025240E">
      <w:pPr>
        <w:pStyle w:val="a3"/>
        <w:numPr>
          <w:ilvl w:val="0"/>
          <w:numId w:val="21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монологической речи у детей дошкольного возраста</w:t>
      </w:r>
    </w:p>
    <w:p w:rsidR="0025240E" w:rsidRDefault="0025240E" w:rsidP="0025240E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первой задачи были </w:t>
      </w:r>
      <w:r w:rsidRPr="0011516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оформлены и проведены консультации по формированию у детей представлений о здоровом образе жизни. Создание дидактических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родителями были проведены к</w:t>
      </w:r>
      <w:r w:rsidRPr="00115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онсультации по формированию начальных представлений о здоровом образе жизни, родительские собрания, оформление стендов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данной теме был проведен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было решено продолжить работу по формированию представлений у детей о здоровом образе жизни. Данную работу продолжить и с родителями, так как немногие родители знают, как это сделать правильно.</w:t>
      </w:r>
    </w:p>
    <w:p w:rsidR="00C06582" w:rsidRPr="00E9117B" w:rsidRDefault="0025240E" w:rsidP="00E9117B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второй задачи</w:t>
      </w:r>
      <w:r w:rsidRPr="0025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применены такие методы и приемы как, с</w:t>
      </w:r>
      <w:r w:rsidRPr="00115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и использование дидактических игр в работе, оформление стендов и консультаций для родителей</w:t>
      </w:r>
      <w:r w:rsidR="00E9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gramStart"/>
      <w:r w:rsidR="00E91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педсовете, посвященном этой теме было</w:t>
      </w:r>
      <w:proofErr w:type="gramEnd"/>
      <w:r w:rsidR="00E9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о том, что следует повышать компетентность родителей в вопросе развития речи детей</w:t>
      </w:r>
    </w:p>
    <w:p w:rsidR="00ED5C9F" w:rsidRPr="00115163" w:rsidRDefault="00ED5C9F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1516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5. Организация дополнительных образовательных услуг</w:t>
      </w:r>
    </w:p>
    <w:p w:rsidR="00ED5C9F" w:rsidRPr="00115163" w:rsidRDefault="00ED5C9F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подходов к построению модели ДОУ, дающего возможность воспитать человека с активной жизненной позицией является развитие дополнительных образовательных услуг в ДОУ</w:t>
      </w:r>
    </w:p>
    <w:p w:rsidR="001B4F84" w:rsidRPr="00115163" w:rsidRDefault="00ED5C9F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велись следующие дополнительные услуги: «Математические ступеньки» под руководством </w:t>
      </w:r>
      <w:r w:rsidR="00AA2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Семочкиной С.Н</w:t>
      </w:r>
      <w:r w:rsidRPr="00115163">
        <w:rPr>
          <w:rFonts w:ascii="Times New Roman" w:eastAsia="Times New Roman" w:hAnsi="Times New Roman" w:cs="Times New Roman"/>
          <w:sz w:val="28"/>
          <w:szCs w:val="28"/>
          <w:lang w:eastAsia="ru-RU"/>
        </w:rPr>
        <w:t>., Семочкиной С.Н., «</w:t>
      </w:r>
      <w:proofErr w:type="spellStart"/>
      <w:r w:rsidRPr="0011516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Читалочка</w:t>
      </w:r>
      <w:proofErr w:type="spellEnd"/>
      <w:r w:rsidRPr="001151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4F84" w:rsidRPr="0011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</w:t>
      </w:r>
      <w:proofErr w:type="spellStart"/>
      <w:r w:rsidR="001B4F84" w:rsidRPr="0011516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Чарчарановой</w:t>
      </w:r>
      <w:proofErr w:type="spellEnd"/>
      <w:r w:rsidR="001B4F84" w:rsidRPr="0011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Л.И., «</w:t>
      </w:r>
      <w:r w:rsidR="00AA2C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Занимательные клеточки</w:t>
      </w:r>
      <w:proofErr w:type="gramStart"/>
      <w:r w:rsidR="001B4F84" w:rsidRPr="00115163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spellStart"/>
      <w:proofErr w:type="gramEnd"/>
      <w:r w:rsidR="00AA2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Ольковой</w:t>
      </w:r>
      <w:proofErr w:type="spellEnd"/>
      <w:r w:rsidR="00AA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«Хореографическая студия» -педагога </w:t>
      </w:r>
      <w:proofErr w:type="spellStart"/>
      <w:r w:rsidR="00AA2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доп.образования</w:t>
      </w:r>
      <w:proofErr w:type="spellEnd"/>
      <w:r w:rsidR="00AA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2C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Вычужаниной</w:t>
      </w:r>
      <w:proofErr w:type="spellEnd"/>
      <w:r w:rsidR="00AA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П</w:t>
      </w:r>
      <w:r w:rsidR="001B4F84" w:rsidRPr="0011516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сравнительного анализа мониторингов на начало и конец учебного</w:t>
      </w:r>
      <w:r w:rsidR="00AA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F84" w:rsidRPr="0011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анализа документации, контроля, можно сделать вывод, что 100% детей, посещавших данные услуги освоили материал на достаточном уровне. </w:t>
      </w:r>
      <w:proofErr w:type="gramStart"/>
      <w:r w:rsidR="001B4F84" w:rsidRPr="00115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родителей показал, что 98 %  из них удовлетворены качеством предоставленной услуги.</w:t>
      </w:r>
      <w:proofErr w:type="gramEnd"/>
    </w:p>
    <w:p w:rsidR="001B4F84" w:rsidRPr="00115163" w:rsidRDefault="001B4F84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1516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6. Взаимодействие ДОУ с социальными институтами</w:t>
      </w:r>
    </w:p>
    <w:p w:rsidR="001B4F84" w:rsidRPr="00115163" w:rsidRDefault="001B4F84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Взаимодействие с семьей</w:t>
      </w:r>
    </w:p>
    <w:p w:rsidR="001B4F84" w:rsidRPr="009D0144" w:rsidRDefault="001B4F84" w:rsidP="00115163">
      <w:pPr>
        <w:tabs>
          <w:tab w:val="left" w:pos="6840"/>
        </w:tabs>
        <w:spacing w:after="0" w:line="360" w:lineRule="auto"/>
        <w:ind w:left="-142" w:right="-143" w:firstLine="6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D0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Задачи,  поставленные коллективом на данный учебный год предполагали</w:t>
      </w:r>
      <w:proofErr w:type="gramEnd"/>
      <w:r w:rsidRPr="009D0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активное взаимодействие педагогов и  родителей  детского сада. Для достижения данных целей вниманию родителей не только предоставлялся информационный материал (стенды, ширмы, папки-передвижки и др.), но и практическая деятельность: родительские собрания с показом занятий, индивидуальные беседы, выставки совместных работ детей, родителей, педагогов.</w:t>
      </w:r>
    </w:p>
    <w:p w:rsidR="001B4F84" w:rsidRDefault="001D5322" w:rsidP="00115163">
      <w:pPr>
        <w:tabs>
          <w:tab w:val="left" w:pos="6840"/>
        </w:tabs>
        <w:spacing w:after="0" w:line="360" w:lineRule="auto"/>
        <w:ind w:left="-142" w:right="-143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родителей проводились праздники, где родителям </w:t>
      </w:r>
      <w:proofErr w:type="gram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представлялась возможность</w:t>
      </w:r>
      <w:proofErr w:type="gram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показать свою силу, ловко</w:t>
      </w:r>
      <w:r w:rsidR="001B4F84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но и проявить свой талант</w:t>
      </w:r>
      <w:r w:rsidR="001B4F84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Такие мероприятия очень сближают и сплачивают всех участников педагогического процесса. </w:t>
      </w:r>
    </w:p>
    <w:p w:rsidR="00D74087" w:rsidRPr="009D0144" w:rsidRDefault="00D74087" w:rsidP="00D74087">
      <w:pPr>
        <w:tabs>
          <w:tab w:val="left" w:pos="6840"/>
        </w:tabs>
        <w:spacing w:after="0" w:line="360" w:lineRule="auto"/>
        <w:ind w:left="-142" w:right="-143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проводилось анкетирование родителей по вопросам удовлетворенности родителей качеством оказания услуг и качественным оказанием платных образовательных услуг. Анализ анкетирования показал, что 100% родителей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услуг.</w:t>
      </w:r>
    </w:p>
    <w:p w:rsidR="001D5322" w:rsidRPr="009D0144" w:rsidRDefault="001B4F84" w:rsidP="00115163">
      <w:pPr>
        <w:tabs>
          <w:tab w:val="left" w:pos="684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создании предметно-развивающей среды в группах многие родители оказали существенную помощь педагогам. </w:t>
      </w:r>
      <w:proofErr w:type="gram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Атрибуты, изготовленные родителями пользуются</w:t>
      </w:r>
      <w:proofErr w:type="gram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большим успехом. </w:t>
      </w:r>
    </w:p>
    <w:p w:rsidR="00767A30" w:rsidRPr="009D0144" w:rsidRDefault="001B4F84" w:rsidP="00115163">
      <w:pPr>
        <w:tabs>
          <w:tab w:val="left" w:pos="684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коллективом детского сада проделана немалая работ</w:t>
      </w:r>
      <w:r w:rsidR="00D740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взаимодействию с семьей, но, как отмечалось ранее, желательно включить в деятельность ДОУ и другие, может быть более эффективные формы работы  с родителями: круглые столы, мозговые штурмы, совместная деятельность со своим малышом в каком-либо продуктивном действии</w:t>
      </w:r>
      <w:r w:rsidR="00D740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создавать собственные сайты или группы в социальных сетях для общения с родителями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74087" w:rsidRDefault="00767A30" w:rsidP="00115163">
      <w:pPr>
        <w:tabs>
          <w:tab w:val="left" w:pos="684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</w:t>
      </w:r>
      <w:proofErr w:type="gram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тесно сотрудничать с семьей, используя такие принципы как: единство целей и задач воспитания, систематичность и последовательность работы, индивидуальный подход к каждому ребенку и семье, взаимное доверие педагогов и родителей</w:t>
      </w:r>
      <w:r w:rsidR="001D5322" w:rsidRPr="009D014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B4F84" w:rsidRPr="009D0144" w:rsidRDefault="001D5322" w:rsidP="00115163">
      <w:pPr>
        <w:tabs>
          <w:tab w:val="left" w:pos="6840"/>
        </w:tabs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32"/>
          <w:szCs w:val="32"/>
          <w:lang w:eastAsia="ru-RU"/>
        </w:rPr>
        <w:t>2. Взаимодействие со школой</w:t>
      </w:r>
    </w:p>
    <w:p w:rsidR="001D5322" w:rsidRPr="009D0144" w:rsidRDefault="001B4F84" w:rsidP="00115163">
      <w:pPr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сотрудничает со школой № </w:t>
      </w:r>
      <w:r w:rsidR="001D5322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Заключен договор и составлен план мероприятий по осуществлению преемственности  дошкольного и школьного образования. Для более успешной адаптации детей детского сада к обучению в школе был проведен ряд мероприятий: </w:t>
      </w:r>
      <w:r w:rsidR="001D5322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городской акции «Навстречу друг другу»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ознакомительная экскурсия по школе, присутствие детей детского сада на занятиях в начальных классах. Для родителей детского сада был проведен</w:t>
      </w:r>
      <w:r w:rsidR="001D5322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322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 с участием учителей начальной школы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выпускников детского сада будет поступать именно</w:t>
      </w:r>
      <w:proofErr w:type="gram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эту школу, 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предполагает отслеживание их адаптации и успешн</w:t>
      </w:r>
      <w:r w:rsidR="001D5322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учебной деятельности в 201</w:t>
      </w:r>
      <w:r w:rsidR="00AA2C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5322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AA2C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 </w:t>
      </w:r>
    </w:p>
    <w:p w:rsidR="001D5322" w:rsidRDefault="001D5322" w:rsidP="00115163">
      <w:pPr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 конце 201</w:t>
      </w:r>
      <w:r w:rsidR="00AA2C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AA2C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воспитателями подготовительных групп была проведена диагностика готовности детей к обучению в школе.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3458" w:rsidTr="00BC3458">
        <w:tc>
          <w:tcPr>
            <w:tcW w:w="3190" w:type="dxa"/>
          </w:tcPr>
          <w:p w:rsidR="00BC3458" w:rsidRDefault="00BC3458" w:rsidP="00115163">
            <w:pPr>
              <w:spacing w:line="36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vAlign w:val="center"/>
          </w:tcPr>
          <w:p w:rsidR="00BC3458" w:rsidRDefault="00BC3458" w:rsidP="00BC3458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3191" w:type="dxa"/>
          </w:tcPr>
          <w:p w:rsidR="00BC3458" w:rsidRDefault="00BC3458" w:rsidP="00115163">
            <w:pPr>
              <w:spacing w:line="36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</w:t>
            </w:r>
          </w:p>
        </w:tc>
      </w:tr>
      <w:tr w:rsidR="00BC3458" w:rsidTr="00BC3458">
        <w:tc>
          <w:tcPr>
            <w:tcW w:w="3190" w:type="dxa"/>
          </w:tcPr>
          <w:p w:rsidR="00BC3458" w:rsidRDefault="00BC3458" w:rsidP="00115163">
            <w:pPr>
              <w:spacing w:line="36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3190" w:type="dxa"/>
            <w:vAlign w:val="center"/>
          </w:tcPr>
          <w:p w:rsidR="00BC3458" w:rsidRDefault="00BC3458" w:rsidP="00BC3458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81%</w:t>
            </w:r>
          </w:p>
        </w:tc>
        <w:tc>
          <w:tcPr>
            <w:tcW w:w="3191" w:type="dxa"/>
          </w:tcPr>
          <w:p w:rsidR="00BC3458" w:rsidRDefault="00BC3458" w:rsidP="00115163">
            <w:pPr>
              <w:spacing w:line="36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458" w:rsidTr="00BC3458">
        <w:tc>
          <w:tcPr>
            <w:tcW w:w="3190" w:type="dxa"/>
          </w:tcPr>
          <w:p w:rsidR="00BC3458" w:rsidRDefault="00BC3458" w:rsidP="00115163">
            <w:pPr>
              <w:spacing w:line="36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3190" w:type="dxa"/>
            <w:vAlign w:val="center"/>
          </w:tcPr>
          <w:p w:rsidR="00BC3458" w:rsidRDefault="00BC3458" w:rsidP="00BC3458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17,1%</w:t>
            </w:r>
          </w:p>
        </w:tc>
        <w:tc>
          <w:tcPr>
            <w:tcW w:w="3191" w:type="dxa"/>
          </w:tcPr>
          <w:p w:rsidR="00BC3458" w:rsidRDefault="00BC3458" w:rsidP="00115163">
            <w:pPr>
              <w:spacing w:line="36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458" w:rsidTr="00BC3458">
        <w:tc>
          <w:tcPr>
            <w:tcW w:w="3190" w:type="dxa"/>
          </w:tcPr>
          <w:p w:rsidR="00BC3458" w:rsidRDefault="00BC3458" w:rsidP="00115163">
            <w:pPr>
              <w:spacing w:line="36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3190" w:type="dxa"/>
            <w:vAlign w:val="center"/>
          </w:tcPr>
          <w:p w:rsidR="00BC3458" w:rsidRDefault="00BC3458" w:rsidP="00BC3458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1,9%</w:t>
            </w:r>
          </w:p>
        </w:tc>
        <w:tc>
          <w:tcPr>
            <w:tcW w:w="3191" w:type="dxa"/>
          </w:tcPr>
          <w:p w:rsidR="00BC3458" w:rsidRDefault="00BC3458" w:rsidP="00115163">
            <w:pPr>
              <w:spacing w:line="36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3458" w:rsidRPr="009D0144" w:rsidRDefault="00BC3458" w:rsidP="00115163">
      <w:pPr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032" w:rsidRPr="009D0144" w:rsidRDefault="001D5322" w:rsidP="00115163">
      <w:pPr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диагностики на конец учебного года было выявлено, что 81% детей имеют высокий уровень готовности к обучению, </w:t>
      </w:r>
      <w:r w:rsidR="00227032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17,1%-средний, 1,9%-дети с низким уровнем. </w:t>
      </w:r>
      <w:proofErr w:type="gramStart"/>
      <w:r w:rsidR="00227032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="00227032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1 ребенок. Это ребенок из семьи, которая приехала из Киргизии и родители сами плохо говорят на русском языке. Ребенку трудно понять, чего от него хотят, поэтому ребенок дал такой результат</w:t>
      </w:r>
      <w:proofErr w:type="gramStart"/>
      <w:r w:rsidR="00227032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27032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7032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227032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большинства детей хорошо развита способность слушать и выполнять инструкции, способность планировать свою деятельность. Выпускники склонны анализировать свои результаты, выясняют причины ошибок. Дети уверены в себе, активны, быстро переключаются с одной деятельности на другую. Большой процент выпускников обладает </w:t>
      </w:r>
      <w:proofErr w:type="spellStart"/>
      <w:r w:rsidR="00227032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="00227032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7032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небоязни</w:t>
      </w:r>
      <w:proofErr w:type="spellEnd"/>
      <w:r w:rsidR="00227032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нового, трудностей. Дети обладают высоким уровнем физической подготовки, у них хорошо развита мелкая моторика.</w:t>
      </w:r>
    </w:p>
    <w:p w:rsidR="00767A30" w:rsidRPr="009D0144" w:rsidRDefault="00227032" w:rsidP="00115163">
      <w:pPr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данные подготовки детей к школе можно сделать вывод:</w:t>
      </w:r>
      <w:r w:rsidR="00E06BFD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систематическая раб</w:t>
      </w:r>
      <w:r w:rsidR="00E06BFD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построенная на диагностической основе, обеспечивает качественную подготовку детей к школе</w:t>
      </w:r>
      <w:r w:rsidR="00767A30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7A30" w:rsidRPr="009D0144" w:rsidRDefault="00767A30" w:rsidP="00115163">
      <w:pPr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обеспечении качественной подготовки детей к школе необходимо:</w:t>
      </w:r>
    </w:p>
    <w:p w:rsidR="00767A30" w:rsidRPr="009D0144" w:rsidRDefault="00767A30" w:rsidP="00115163">
      <w:pPr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совместную работу в рамках преемственности между ДОУ и школой, уделить внимание </w:t>
      </w:r>
      <w:r w:rsidR="00BC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речи, творчества,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воображения.</w:t>
      </w:r>
    </w:p>
    <w:p w:rsidR="00767A30" w:rsidRPr="00115163" w:rsidRDefault="00767A30" w:rsidP="00115163">
      <w:pPr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1516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7. Охрана жизни и здоровья детей</w:t>
      </w:r>
    </w:p>
    <w:p w:rsidR="00767A30" w:rsidRPr="00115163" w:rsidRDefault="00767A30" w:rsidP="00115163">
      <w:pPr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7.1. Медицинское обслуживание</w:t>
      </w:r>
    </w:p>
    <w:p w:rsidR="00767A30" w:rsidRPr="009D0144" w:rsidRDefault="00767A30" w:rsidP="00115163">
      <w:pPr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медицинской документации соответствует номенклатуре дел ДОУ. Оформление и ведение документации своевременное, соблюдаются требования по проведению</w:t>
      </w:r>
      <w:r w:rsidR="00E06BFD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санитарно-гигиенических и противоэпидемиологических мероприятий. В случае возникновения инфекционных заболеваний проводятся карантинные мероприятия: изоляция групп, строгий фильтр, помещение, пос</w:t>
      </w:r>
      <w:r w:rsidR="00E06BFD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и игрушки обрабатываю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proofErr w:type="spell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дезрастворами</w:t>
      </w:r>
      <w:proofErr w:type="spellEnd"/>
    </w:p>
    <w:p w:rsidR="00767A30" w:rsidRPr="00115163" w:rsidRDefault="00E06BFD" w:rsidP="00115163">
      <w:pPr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7.2. Анализ заболеваемости</w:t>
      </w:r>
    </w:p>
    <w:p w:rsidR="00E06BFD" w:rsidRPr="00115163" w:rsidRDefault="00E06BFD" w:rsidP="00115163">
      <w:pPr>
        <w:spacing w:after="0" w:line="360" w:lineRule="auto"/>
        <w:ind w:left="-142" w:right="-143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Комплексная оценка состояния здоровья и заболеваемости детей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06BFD" w:rsidRPr="009D0144" w:rsidTr="00115163">
        <w:tc>
          <w:tcPr>
            <w:tcW w:w="2392" w:type="dxa"/>
            <w:vMerge w:val="restart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179" w:type="dxa"/>
            <w:gridSpan w:val="3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06BFD" w:rsidRPr="009D0144" w:rsidTr="00115163">
        <w:tc>
          <w:tcPr>
            <w:tcW w:w="2392" w:type="dxa"/>
            <w:vMerge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E06BFD" w:rsidRPr="009D0144" w:rsidRDefault="00E06BFD" w:rsidP="00BC3458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BC3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  <w:vAlign w:val="center"/>
          </w:tcPr>
          <w:p w:rsidR="00E06BFD" w:rsidRPr="009D0144" w:rsidRDefault="00E06BFD" w:rsidP="00BC3458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BC3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  <w:vAlign w:val="center"/>
          </w:tcPr>
          <w:p w:rsidR="00E06BFD" w:rsidRPr="009D0144" w:rsidRDefault="00E06BFD" w:rsidP="00BC3458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BC3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06BFD" w:rsidRPr="009D0144" w:rsidTr="00115163">
        <w:tc>
          <w:tcPr>
            <w:tcW w:w="2392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2393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2393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2393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</w:tr>
      <w:tr w:rsidR="00E06BFD" w:rsidRPr="009D0144" w:rsidTr="00115163">
        <w:tc>
          <w:tcPr>
            <w:tcW w:w="2392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заболеваемость</w:t>
            </w:r>
          </w:p>
        </w:tc>
        <w:tc>
          <w:tcPr>
            <w:tcW w:w="2393" w:type="dxa"/>
            <w:vAlign w:val="center"/>
          </w:tcPr>
          <w:p w:rsidR="00E06BFD" w:rsidRPr="009D0144" w:rsidRDefault="00BC345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99%</w:t>
            </w:r>
          </w:p>
        </w:tc>
        <w:tc>
          <w:tcPr>
            <w:tcW w:w="2393" w:type="dxa"/>
            <w:vAlign w:val="center"/>
          </w:tcPr>
          <w:p w:rsidR="00E06BFD" w:rsidRPr="009D0144" w:rsidRDefault="00BC345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86%</w:t>
            </w:r>
          </w:p>
        </w:tc>
        <w:tc>
          <w:tcPr>
            <w:tcW w:w="2393" w:type="dxa"/>
            <w:vAlign w:val="center"/>
          </w:tcPr>
          <w:p w:rsidR="00E06BFD" w:rsidRPr="009D0144" w:rsidRDefault="00BC345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76%</w:t>
            </w:r>
          </w:p>
        </w:tc>
      </w:tr>
      <w:tr w:rsidR="00E06BFD" w:rsidRPr="009D0144" w:rsidTr="00115163">
        <w:tc>
          <w:tcPr>
            <w:tcW w:w="2392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ОРЗ, ОРВИ</w:t>
            </w:r>
          </w:p>
        </w:tc>
        <w:tc>
          <w:tcPr>
            <w:tcW w:w="2393" w:type="dxa"/>
            <w:vAlign w:val="center"/>
          </w:tcPr>
          <w:p w:rsidR="00E06BFD" w:rsidRPr="009D0144" w:rsidRDefault="00BC345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84%</w:t>
            </w:r>
          </w:p>
        </w:tc>
        <w:tc>
          <w:tcPr>
            <w:tcW w:w="2393" w:type="dxa"/>
            <w:vAlign w:val="center"/>
          </w:tcPr>
          <w:p w:rsidR="00E06BFD" w:rsidRPr="009D0144" w:rsidRDefault="00BC345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93%</w:t>
            </w:r>
          </w:p>
        </w:tc>
        <w:tc>
          <w:tcPr>
            <w:tcW w:w="2393" w:type="dxa"/>
            <w:vAlign w:val="center"/>
          </w:tcPr>
          <w:p w:rsidR="00E06BFD" w:rsidRPr="009D0144" w:rsidRDefault="00BC345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78%</w:t>
            </w:r>
          </w:p>
        </w:tc>
      </w:tr>
      <w:tr w:rsidR="00E06BFD" w:rsidRPr="009D0144" w:rsidTr="00115163">
        <w:tc>
          <w:tcPr>
            <w:tcW w:w="2392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Инфекционные заболевания</w:t>
            </w:r>
          </w:p>
        </w:tc>
        <w:tc>
          <w:tcPr>
            <w:tcW w:w="2393" w:type="dxa"/>
            <w:vAlign w:val="center"/>
          </w:tcPr>
          <w:p w:rsidR="00E06BFD" w:rsidRPr="009D0144" w:rsidRDefault="00BC345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8,6%</w:t>
            </w:r>
          </w:p>
        </w:tc>
        <w:tc>
          <w:tcPr>
            <w:tcW w:w="2393" w:type="dxa"/>
            <w:vAlign w:val="center"/>
          </w:tcPr>
          <w:p w:rsidR="00E06BFD" w:rsidRPr="009D0144" w:rsidRDefault="00BC345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6,7%</w:t>
            </w:r>
          </w:p>
        </w:tc>
        <w:tc>
          <w:tcPr>
            <w:tcW w:w="2393" w:type="dxa"/>
            <w:vAlign w:val="center"/>
          </w:tcPr>
          <w:p w:rsidR="00E06BFD" w:rsidRPr="009D0144" w:rsidRDefault="00BC345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5,7%</w:t>
            </w:r>
          </w:p>
        </w:tc>
      </w:tr>
      <w:tr w:rsidR="00E06BFD" w:rsidRPr="009D0144" w:rsidTr="00115163">
        <w:tc>
          <w:tcPr>
            <w:tcW w:w="2392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Отит</w:t>
            </w:r>
          </w:p>
        </w:tc>
        <w:tc>
          <w:tcPr>
            <w:tcW w:w="2393" w:type="dxa"/>
            <w:vAlign w:val="center"/>
          </w:tcPr>
          <w:p w:rsidR="00E06BFD" w:rsidRPr="009D0144" w:rsidRDefault="00BC345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7,5%</w:t>
            </w:r>
          </w:p>
        </w:tc>
        <w:tc>
          <w:tcPr>
            <w:tcW w:w="2393" w:type="dxa"/>
            <w:vAlign w:val="center"/>
          </w:tcPr>
          <w:p w:rsidR="00E06BFD" w:rsidRPr="009D0144" w:rsidRDefault="00BC3458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2,9%</w:t>
            </w:r>
          </w:p>
        </w:tc>
        <w:tc>
          <w:tcPr>
            <w:tcW w:w="2393" w:type="dxa"/>
            <w:vAlign w:val="center"/>
          </w:tcPr>
          <w:p w:rsidR="00E06BFD" w:rsidRPr="009D0144" w:rsidRDefault="00FD2387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2,3%</w:t>
            </w:r>
          </w:p>
        </w:tc>
      </w:tr>
      <w:tr w:rsidR="00E06BFD" w:rsidRPr="009D0144" w:rsidTr="00115163">
        <w:tc>
          <w:tcPr>
            <w:tcW w:w="2392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Подлежало осмотру</w:t>
            </w:r>
          </w:p>
        </w:tc>
        <w:tc>
          <w:tcPr>
            <w:tcW w:w="2393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2393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2393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</w:tr>
      <w:tr w:rsidR="00E06BFD" w:rsidRPr="009D0144" w:rsidTr="00115163">
        <w:tc>
          <w:tcPr>
            <w:tcW w:w="2392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Осмотрено</w:t>
            </w:r>
          </w:p>
        </w:tc>
        <w:tc>
          <w:tcPr>
            <w:tcW w:w="2393" w:type="dxa"/>
            <w:vAlign w:val="center"/>
          </w:tcPr>
          <w:p w:rsidR="00E06BFD" w:rsidRPr="009D0144" w:rsidRDefault="00FD2387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93,2%</w:t>
            </w:r>
          </w:p>
        </w:tc>
        <w:tc>
          <w:tcPr>
            <w:tcW w:w="2393" w:type="dxa"/>
            <w:vAlign w:val="center"/>
          </w:tcPr>
          <w:p w:rsidR="00E06BFD" w:rsidRPr="009D0144" w:rsidRDefault="00FD2387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62%</w:t>
            </w:r>
          </w:p>
        </w:tc>
        <w:tc>
          <w:tcPr>
            <w:tcW w:w="2393" w:type="dxa"/>
            <w:vAlign w:val="center"/>
          </w:tcPr>
          <w:p w:rsidR="00E06BFD" w:rsidRPr="009D0144" w:rsidRDefault="00FD2387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94%</w:t>
            </w:r>
          </w:p>
        </w:tc>
      </w:tr>
      <w:tr w:rsidR="00E06BFD" w:rsidRPr="009D0144" w:rsidTr="00115163">
        <w:tc>
          <w:tcPr>
            <w:tcW w:w="2392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Плоскостопие</w:t>
            </w:r>
          </w:p>
        </w:tc>
        <w:tc>
          <w:tcPr>
            <w:tcW w:w="2393" w:type="dxa"/>
            <w:vAlign w:val="center"/>
          </w:tcPr>
          <w:p w:rsidR="00E06BFD" w:rsidRPr="009D0144" w:rsidRDefault="00FD2387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9,4%</w:t>
            </w:r>
          </w:p>
        </w:tc>
        <w:tc>
          <w:tcPr>
            <w:tcW w:w="2393" w:type="dxa"/>
            <w:vAlign w:val="center"/>
          </w:tcPr>
          <w:p w:rsidR="00E06BFD" w:rsidRPr="009D0144" w:rsidRDefault="00FD2387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9,4%</w:t>
            </w:r>
          </w:p>
        </w:tc>
        <w:tc>
          <w:tcPr>
            <w:tcW w:w="2393" w:type="dxa"/>
            <w:vAlign w:val="center"/>
          </w:tcPr>
          <w:p w:rsidR="00E06BFD" w:rsidRPr="009D0144" w:rsidRDefault="00FD2387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5,8%</w:t>
            </w:r>
          </w:p>
        </w:tc>
      </w:tr>
      <w:tr w:rsidR="00E06BFD" w:rsidRPr="009D0144" w:rsidTr="00115163">
        <w:tc>
          <w:tcPr>
            <w:tcW w:w="2392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Пониженное зрение</w:t>
            </w:r>
          </w:p>
        </w:tc>
        <w:tc>
          <w:tcPr>
            <w:tcW w:w="2393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93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93" w:type="dxa"/>
            <w:vAlign w:val="center"/>
          </w:tcPr>
          <w:p w:rsidR="00E06BFD" w:rsidRPr="009D0144" w:rsidRDefault="00FD2387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1,5%</w:t>
            </w:r>
          </w:p>
        </w:tc>
      </w:tr>
      <w:tr w:rsidR="00E06BFD" w:rsidRPr="009D0144" w:rsidTr="00115163">
        <w:tc>
          <w:tcPr>
            <w:tcW w:w="2392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осанки</w:t>
            </w:r>
          </w:p>
        </w:tc>
        <w:tc>
          <w:tcPr>
            <w:tcW w:w="2393" w:type="dxa"/>
            <w:vAlign w:val="center"/>
          </w:tcPr>
          <w:p w:rsidR="00E06BFD" w:rsidRPr="009D0144" w:rsidRDefault="00FD2387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8,4%</w:t>
            </w:r>
          </w:p>
        </w:tc>
        <w:tc>
          <w:tcPr>
            <w:tcW w:w="2393" w:type="dxa"/>
            <w:vAlign w:val="center"/>
          </w:tcPr>
          <w:p w:rsidR="00E06BFD" w:rsidRPr="009D0144" w:rsidRDefault="00FD2387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9,2%</w:t>
            </w:r>
          </w:p>
        </w:tc>
        <w:tc>
          <w:tcPr>
            <w:tcW w:w="2393" w:type="dxa"/>
            <w:vAlign w:val="center"/>
          </w:tcPr>
          <w:p w:rsidR="00E06BFD" w:rsidRPr="009D0144" w:rsidRDefault="00FD2387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6,7%</w:t>
            </w:r>
          </w:p>
        </w:tc>
      </w:tr>
      <w:tr w:rsidR="00E06BFD" w:rsidRPr="009D0144" w:rsidTr="00115163">
        <w:tc>
          <w:tcPr>
            <w:tcW w:w="2392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здоровья:</w:t>
            </w:r>
          </w:p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</w:t>
            </w:r>
          </w:p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</w:t>
            </w:r>
          </w:p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2393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BFD" w:rsidRPr="009D0144" w:rsidRDefault="00FD2387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9,4%</w:t>
            </w:r>
          </w:p>
          <w:p w:rsidR="00E06BFD" w:rsidRPr="009D0144" w:rsidRDefault="00FD2387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89,7%</w:t>
            </w:r>
          </w:p>
          <w:p w:rsidR="00E06BFD" w:rsidRPr="009D0144" w:rsidRDefault="00FD2387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0,7%</w:t>
            </w:r>
          </w:p>
        </w:tc>
        <w:tc>
          <w:tcPr>
            <w:tcW w:w="2393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BFD" w:rsidRPr="009D0144" w:rsidRDefault="00FD2387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17,4%</w:t>
            </w:r>
          </w:p>
          <w:p w:rsidR="00E06BFD" w:rsidRPr="009D0144" w:rsidRDefault="00FD2387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81,3%</w:t>
            </w:r>
          </w:p>
          <w:p w:rsidR="00E06BFD" w:rsidRPr="009D0144" w:rsidRDefault="00FD2387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1,2%</w:t>
            </w:r>
          </w:p>
        </w:tc>
        <w:tc>
          <w:tcPr>
            <w:tcW w:w="2393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BFD" w:rsidRPr="009D0144" w:rsidRDefault="00FD2387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16,2%</w:t>
            </w:r>
          </w:p>
          <w:p w:rsidR="00E06BFD" w:rsidRPr="009D0144" w:rsidRDefault="00FD2387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  <w:p w:rsidR="00E06BFD" w:rsidRPr="009D0144" w:rsidRDefault="00FD2387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0,7%</w:t>
            </w:r>
          </w:p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BFD" w:rsidRPr="009D0144" w:rsidTr="00115163">
        <w:tc>
          <w:tcPr>
            <w:tcW w:w="2392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Физкультурная группа:</w:t>
            </w:r>
          </w:p>
          <w:p w:rsidR="00E06BFD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06BFD"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сновная</w:t>
            </w:r>
          </w:p>
          <w:p w:rsidR="003511F0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  <w:p w:rsidR="003511F0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</w:t>
            </w:r>
          </w:p>
          <w:p w:rsidR="003511F0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освобождено</w:t>
            </w:r>
          </w:p>
        </w:tc>
        <w:tc>
          <w:tcPr>
            <w:tcW w:w="2393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1F0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1F0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  <w:p w:rsidR="003511F0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511F0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511F0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93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1F0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1F0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  <w:p w:rsidR="003511F0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511F0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511F0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93" w:type="dxa"/>
            <w:vAlign w:val="center"/>
          </w:tcPr>
          <w:p w:rsidR="00E06BFD" w:rsidRPr="009D0144" w:rsidRDefault="00E06BFD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1F0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1F0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  <w:p w:rsidR="003511F0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511F0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511F0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06BFD" w:rsidRPr="009D0144" w:rsidTr="00115163">
        <w:tc>
          <w:tcPr>
            <w:tcW w:w="2392" w:type="dxa"/>
            <w:vAlign w:val="center"/>
          </w:tcPr>
          <w:p w:rsidR="00E06BFD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не </w:t>
            </w:r>
            <w:proofErr w:type="gramStart"/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болевших</w:t>
            </w:r>
            <w:proofErr w:type="gramEnd"/>
          </w:p>
        </w:tc>
        <w:tc>
          <w:tcPr>
            <w:tcW w:w="2393" w:type="dxa"/>
            <w:vAlign w:val="center"/>
          </w:tcPr>
          <w:p w:rsidR="00E06BFD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393" w:type="dxa"/>
            <w:vAlign w:val="center"/>
          </w:tcPr>
          <w:p w:rsidR="00E06BFD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2393" w:type="dxa"/>
            <w:vAlign w:val="center"/>
          </w:tcPr>
          <w:p w:rsidR="00E06BFD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</w:tr>
      <w:tr w:rsidR="00E06BFD" w:rsidRPr="009D0144" w:rsidTr="00115163">
        <w:tc>
          <w:tcPr>
            <w:tcW w:w="2392" w:type="dxa"/>
            <w:vAlign w:val="center"/>
          </w:tcPr>
          <w:p w:rsidR="00E06BFD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здоровья</w:t>
            </w:r>
          </w:p>
        </w:tc>
        <w:tc>
          <w:tcPr>
            <w:tcW w:w="2393" w:type="dxa"/>
            <w:vAlign w:val="center"/>
          </w:tcPr>
          <w:p w:rsidR="00E06BFD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</w:t>
            </w:r>
          </w:p>
        </w:tc>
        <w:tc>
          <w:tcPr>
            <w:tcW w:w="2393" w:type="dxa"/>
            <w:vAlign w:val="center"/>
          </w:tcPr>
          <w:p w:rsidR="00E06BFD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</w:t>
            </w:r>
          </w:p>
        </w:tc>
        <w:tc>
          <w:tcPr>
            <w:tcW w:w="2393" w:type="dxa"/>
            <w:vAlign w:val="center"/>
          </w:tcPr>
          <w:p w:rsidR="00E06BFD" w:rsidRPr="009D0144" w:rsidRDefault="003511F0" w:rsidP="00115163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</w:tbl>
    <w:p w:rsidR="00E06BFD" w:rsidRPr="009D0144" w:rsidRDefault="003511F0" w:rsidP="00115163">
      <w:pPr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Положительными моментами в решении проблемы сохранения и укрепления здоровья дошкольников являлись уменьшение заболеваний, увеличение индекса здоровья.</w:t>
      </w:r>
    </w:p>
    <w:p w:rsidR="003511F0" w:rsidRPr="009D0144" w:rsidRDefault="00B27E7B" w:rsidP="00115163">
      <w:pPr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данных свидетельствует об эффективности проводимых в саду мероприятий. В период, связанный с  повышенной заболеваемостью ОРВИ проводится курс профилактических мероприятий, направленных на уменьшение количества детей с простудными заболеваниями. Это прием витаминов, витаминизация третьего блюда, использование </w:t>
      </w:r>
      <w:proofErr w:type="spell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оксалиновой</w:t>
      </w:r>
      <w:proofErr w:type="spell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мази, чесночные ингаляции, закаливающие процедуры. </w:t>
      </w:r>
    </w:p>
    <w:p w:rsidR="00B27E7B" w:rsidRPr="009D0144" w:rsidRDefault="00B27E7B" w:rsidP="00115163">
      <w:pPr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Согласованность работы медицинского работника, инструктора по ФИЗО и воспитателей помогает построить четкую картину о состоянии здоровья и физическом развитии каждого ребенка, что позволяет объективно строить </w:t>
      </w:r>
      <w:proofErr w:type="spell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процесс.</w:t>
      </w:r>
    </w:p>
    <w:p w:rsidR="00B27E7B" w:rsidRPr="00115163" w:rsidRDefault="00B27E7B" w:rsidP="00115163">
      <w:pPr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Анализ организации питания</w:t>
      </w:r>
    </w:p>
    <w:p w:rsidR="00431D88" w:rsidRPr="009D0144" w:rsidRDefault="00431D88" w:rsidP="00115163">
      <w:pPr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работает по двадцатидневному меню. Все блюда готовятся</w:t>
      </w:r>
      <w:r w:rsidR="00B1758B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по технологическим картам, вовремя заполняются журналы бракеража сырой и готовой продукции. Санитарное состояние пищеблока в</w:t>
      </w:r>
      <w:r w:rsidR="00B1758B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и во втором корпусе нахо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в удовлетворительном состоянии.</w:t>
      </w:r>
      <w:r w:rsidR="00B1758B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ищеблок первого корпуса после капитального ремонта</w:t>
      </w:r>
      <w:r w:rsidR="00B1758B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Выдача готовой пищи </w:t>
      </w:r>
      <w:proofErr w:type="gramStart"/>
      <w:r w:rsidR="00B1758B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proofErr w:type="gramEnd"/>
      <w:r w:rsidR="00B1758B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проведения приемочного контроля </w:t>
      </w:r>
      <w:proofErr w:type="spellStart"/>
      <w:r w:rsidR="00B1758B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="00B1758B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</w:t>
      </w:r>
      <w:r w:rsidR="00440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B1758B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редставителя администрации и медицинского работника. После приготовления пищи отбирается суточная проба готовой продукции. </w:t>
      </w:r>
    </w:p>
    <w:p w:rsidR="00B1758B" w:rsidRPr="009D0144" w:rsidRDefault="00B1758B" w:rsidP="00115163">
      <w:pPr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пищевых продуктов осуществляется при наличии документов, подтверждающих их качество и безопасность, маркировочные ярлыки сохраняются до реализации продукции.</w:t>
      </w:r>
    </w:p>
    <w:p w:rsidR="00B1758B" w:rsidRPr="009D0144" w:rsidRDefault="00B1758B" w:rsidP="00115163">
      <w:pPr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Пищевые продукты хранятся в соответствии с условиями хранения и сроками годности.</w:t>
      </w:r>
    </w:p>
    <w:p w:rsidR="00B1758B" w:rsidRPr="009D0144" w:rsidRDefault="00B1758B" w:rsidP="00115163">
      <w:pPr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2597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аходяща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яся в группах посуда изготовлена из фар</w:t>
      </w:r>
      <w:r w:rsidR="00772597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ора, а столовые приборы-из нержавеющей стали</w:t>
      </w:r>
      <w:r w:rsidR="00772597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появлении трещин и сколов посуда изымается и меняется на </w:t>
      </w:r>
      <w:proofErr w:type="gramStart"/>
      <w:r w:rsidR="00772597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</w:t>
      </w:r>
      <w:proofErr w:type="gramEnd"/>
      <w:r w:rsidR="00772597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597" w:rsidRPr="009D0144" w:rsidRDefault="00772597" w:rsidP="00115163">
      <w:pPr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персонала предусмотрена отдельная промаркированная посуда.</w:t>
      </w:r>
    </w:p>
    <w:p w:rsidR="00772597" w:rsidRPr="00115163" w:rsidRDefault="00772597" w:rsidP="00115163">
      <w:pPr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7.4. Анализ работы </w:t>
      </w:r>
      <w:proofErr w:type="gramStart"/>
      <w:r w:rsidRPr="00115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115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15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115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ТБ, ПБ, ГО ЧС</w:t>
      </w:r>
    </w:p>
    <w:p w:rsidR="00772597" w:rsidRPr="009D0144" w:rsidRDefault="00772597" w:rsidP="00115163">
      <w:pPr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охраны труда и техники безопасности осуществляется согласно нормативных документов и санитарных правил.</w:t>
      </w:r>
    </w:p>
    <w:p w:rsidR="00772597" w:rsidRPr="009D0144" w:rsidRDefault="00772597" w:rsidP="00115163">
      <w:pPr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всех участников образовательного процесса определяется несколькими направлениями:</w:t>
      </w:r>
    </w:p>
    <w:p w:rsidR="00772597" w:rsidRPr="009D0144" w:rsidRDefault="00772597" w:rsidP="00115163">
      <w:pPr>
        <w:pStyle w:val="a3"/>
        <w:numPr>
          <w:ilvl w:val="0"/>
          <w:numId w:val="11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охраны труда и техники безопасности работников ДОУ;</w:t>
      </w:r>
    </w:p>
    <w:p w:rsidR="00772597" w:rsidRPr="009D0144" w:rsidRDefault="00772597" w:rsidP="00115163">
      <w:pPr>
        <w:pStyle w:val="a3"/>
        <w:numPr>
          <w:ilvl w:val="0"/>
          <w:numId w:val="11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охраны </w:t>
      </w:r>
      <w:proofErr w:type="spell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жижни</w:t>
      </w:r>
      <w:proofErr w:type="spell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здоровья детей;</w:t>
      </w:r>
    </w:p>
    <w:p w:rsidR="00772597" w:rsidRPr="009D0144" w:rsidRDefault="00772597" w:rsidP="00115163">
      <w:pPr>
        <w:pStyle w:val="a3"/>
        <w:numPr>
          <w:ilvl w:val="0"/>
          <w:numId w:val="11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безопасность;</w:t>
      </w:r>
    </w:p>
    <w:p w:rsidR="00772597" w:rsidRPr="009D0144" w:rsidRDefault="00772597" w:rsidP="00115163">
      <w:pPr>
        <w:pStyle w:val="a3"/>
        <w:numPr>
          <w:ilvl w:val="0"/>
          <w:numId w:val="11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ЧС;</w:t>
      </w:r>
    </w:p>
    <w:p w:rsidR="00772597" w:rsidRPr="009D0144" w:rsidRDefault="00772597" w:rsidP="00115163">
      <w:pPr>
        <w:pStyle w:val="a3"/>
        <w:numPr>
          <w:ilvl w:val="0"/>
          <w:numId w:val="11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Антитеррористическая безопасность</w:t>
      </w:r>
    </w:p>
    <w:p w:rsidR="00772597" w:rsidRPr="009D0144" w:rsidRDefault="00772597" w:rsidP="00115163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proofErr w:type="gram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ТБ, ПБ и предупреждению ЧС планируется, разработаны планы мероприятий. Занятия и оформление актов по </w:t>
      </w:r>
      <w:proofErr w:type="spell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ипх</w:t>
      </w:r>
      <w:proofErr w:type="spell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проводится в соответствии с планом. </w:t>
      </w:r>
    </w:p>
    <w:p w:rsidR="00772597" w:rsidRPr="00115163" w:rsidRDefault="00772597" w:rsidP="00115163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1516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8. Состояние материально-технической базы.</w:t>
      </w:r>
    </w:p>
    <w:p w:rsidR="00732AC0" w:rsidRPr="009D0144" w:rsidRDefault="00772597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группы  МАДОУ  детского сада  изолированы,  имеют специальные комнаты и обеспечены соответствующей возрасту мебелью, оснащены твердым и мягким инвентарем, учебными пособиями. </w:t>
      </w:r>
    </w:p>
    <w:p w:rsidR="00772597" w:rsidRPr="009D0144" w:rsidRDefault="00772597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течение года  в каждой возрастной группе силами воспитателей создавалась и поддерживалась предметно-развивающая среда для самостоятельного активного целенаправленного действия каждого ребёнка во всех видах деятельности. </w:t>
      </w:r>
      <w:r w:rsidRPr="009D01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группы оснащены  мягкой детской мебелью и игровыми стенками, младшие группы – столами для игр с песком и водой.  В достаточном количестве </w:t>
      </w:r>
      <w:proofErr w:type="gramStart"/>
      <w:r w:rsidRPr="009D0144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оснащены</w:t>
      </w:r>
      <w:proofErr w:type="gramEnd"/>
      <w:r w:rsidRPr="009D01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игровой мебелью. </w:t>
      </w:r>
    </w:p>
    <w:p w:rsidR="00772597" w:rsidRPr="009D0144" w:rsidRDefault="00772597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группа имеет участок для прогулок с необходимым оборудованием.   </w:t>
      </w:r>
    </w:p>
    <w:p w:rsidR="00732AC0" w:rsidRPr="009D0144" w:rsidRDefault="00772597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32AC0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корпуса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оборудованная спортивная площадка для проведения физкультурных занятий, эстафет, спортивных игр. Прогулочные участки оборудованы малыми архитектурными формами и соответствуют развитию игровой и физической деятельности. </w:t>
      </w:r>
    </w:p>
    <w:p w:rsidR="00772597" w:rsidRPr="009D0144" w:rsidRDefault="00732AC0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</w:t>
      </w:r>
      <w:r w:rsidR="00772597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обоих зданиях имею</w:t>
      </w:r>
      <w:r w:rsidR="00772597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все необходимое оборудование: видео- и аудиотехнику, детские музыкальные инструмент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ы, костюмы для детей и взрослых, компьютеры, проекторы.</w:t>
      </w:r>
    </w:p>
    <w:p w:rsidR="00772597" w:rsidRPr="009D0144" w:rsidRDefault="00772597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логопедическом кабинете имеется </w:t>
      </w:r>
      <w:r w:rsidR="00732AC0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телевизор, 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зеркало, лампа, детская мебель для проведения занятий, магнитная доска и дидактический материал.</w:t>
      </w:r>
    </w:p>
    <w:p w:rsidR="00772597" w:rsidRPr="009D0144" w:rsidRDefault="00772597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помещения детского сада соответствуют требованиям и нормам пожарной, санитарно-гигиенической безопасности, эпидемическому режиму. </w:t>
      </w:r>
    </w:p>
    <w:p w:rsidR="00772597" w:rsidRPr="009D0144" w:rsidRDefault="00772597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 кабинет выполняет информационную и обучающую функцию. Методическая литература изучается и  анализируется педагогами ДОУ и внедряется в </w:t>
      </w:r>
      <w:proofErr w:type="spell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-образовательную работу с учетом индивидуальных особенностей детей и условий. В целом детский сад обеспечен необходимым оборудованием и инвентарем. </w:t>
      </w:r>
    </w:p>
    <w:p w:rsidR="00772597" w:rsidRPr="009D0144" w:rsidRDefault="00772597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 блок осуществляет профилактическую работу с детьми по ОРВИ, витаминизацию, контролирующую функцию по соблюдению санитарно-гигиенических условий, двигательной активности в организованной деятельности детей  и в режиме дня.   </w:t>
      </w:r>
    </w:p>
    <w:p w:rsidR="00772597" w:rsidRPr="009D0144" w:rsidRDefault="00772597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Материально-технические и </w:t>
      </w:r>
      <w:proofErr w:type="gram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медико-социальные</w:t>
      </w:r>
      <w:proofErr w:type="gram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пребывания в детском саду способствуют физическому развитию детей, охране и укреплению их здоровья.  </w:t>
      </w:r>
    </w:p>
    <w:p w:rsidR="00732AC0" w:rsidRPr="00115163" w:rsidRDefault="00732AC0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1516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9. Административно-хозяйственная деятельность.</w:t>
      </w:r>
    </w:p>
    <w:p w:rsidR="00732AC0" w:rsidRPr="009D0144" w:rsidRDefault="00732AC0" w:rsidP="00115163">
      <w:pPr>
        <w:spacing w:after="0" w:line="360" w:lineRule="auto"/>
        <w:ind w:left="-142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по улучшению и укреплению материально-технической базы проведены в соответствии с годовым планом. Корпус № 1 открыт после капитального ремонта</w:t>
      </w:r>
    </w:p>
    <w:p w:rsidR="00732AC0" w:rsidRPr="00115163" w:rsidRDefault="00343927" w:rsidP="00115163">
      <w:pPr>
        <w:pStyle w:val="a3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1516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10. </w:t>
      </w:r>
      <w:r w:rsidR="00732AC0" w:rsidRPr="0011516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Основные выводы. Цель и задачи на новый учебный год.</w:t>
      </w:r>
    </w:p>
    <w:p w:rsidR="00732AC0" w:rsidRPr="009D0144" w:rsidRDefault="00732AC0" w:rsidP="00115163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анализа педагогической деятельности </w:t>
      </w:r>
      <w:r w:rsidR="00343927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следующие выводы: </w:t>
      </w:r>
    </w:p>
    <w:p w:rsidR="00343927" w:rsidRPr="003E62F3" w:rsidRDefault="00343927" w:rsidP="003E62F3">
      <w:pPr>
        <w:pStyle w:val="a3"/>
        <w:numPr>
          <w:ilvl w:val="0"/>
          <w:numId w:val="13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 воспитанников по образовательной программе имеет позитивные изменения по сравнению с прошлым годом. Наибольшие затруднения вызывает речевое направление</w:t>
      </w:r>
      <w:r w:rsidR="003E6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927" w:rsidRPr="009D0144" w:rsidRDefault="00343927" w:rsidP="00115163">
      <w:pPr>
        <w:pStyle w:val="a3"/>
        <w:numPr>
          <w:ilvl w:val="0"/>
          <w:numId w:val="13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сотрудники детского сада работали по решению задач речевого и физического направлений, взаимодействуя с родителями воспитанников</w:t>
      </w:r>
    </w:p>
    <w:p w:rsidR="00343927" w:rsidRPr="009D0144" w:rsidRDefault="00343927" w:rsidP="00115163">
      <w:pPr>
        <w:spacing w:after="0" w:line="360" w:lineRule="auto"/>
        <w:ind w:left="36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подведении итогов работы наблюдались и негативные тенденции:</w:t>
      </w:r>
    </w:p>
    <w:p w:rsidR="00343927" w:rsidRPr="009D0144" w:rsidRDefault="00343927" w:rsidP="00115163">
      <w:pPr>
        <w:pStyle w:val="a3"/>
        <w:numPr>
          <w:ilvl w:val="0"/>
          <w:numId w:val="14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мониторинга выяснилось, что недостаточно отработано взаимодействие с семьей в вопросах речевого развития</w:t>
      </w:r>
    </w:p>
    <w:p w:rsidR="00343927" w:rsidRPr="009D0144" w:rsidRDefault="00343927" w:rsidP="00115163">
      <w:pPr>
        <w:pStyle w:val="a3"/>
        <w:numPr>
          <w:ilvl w:val="0"/>
          <w:numId w:val="14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 педагоги активно включаются в деятельность детского сада (слабая подготовка к конкурсам, избегание участия в мероприятиях и </w:t>
      </w:r>
      <w:proofErr w:type="spell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43927" w:rsidRDefault="00343927" w:rsidP="00115163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этих тенденций даны</w:t>
      </w:r>
      <w:proofErr w:type="gram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рекомендации:</w:t>
      </w:r>
    </w:p>
    <w:p w:rsidR="003E62F3" w:rsidRDefault="003E62F3" w:rsidP="00115163">
      <w:pPr>
        <w:pStyle w:val="a3"/>
        <w:numPr>
          <w:ilvl w:val="0"/>
          <w:numId w:val="13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Разнообразить методы и приемы, способствующие созданию интереса к речевой деятельности</w:t>
      </w:r>
    </w:p>
    <w:p w:rsidR="003E62F3" w:rsidRPr="003E62F3" w:rsidRDefault="003E62F3" w:rsidP="00115163">
      <w:pPr>
        <w:pStyle w:val="a3"/>
        <w:numPr>
          <w:ilvl w:val="0"/>
          <w:numId w:val="13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систему физкультурно-оздоровительной работы </w:t>
      </w:r>
    </w:p>
    <w:p w:rsidR="00343927" w:rsidRPr="009D0144" w:rsidRDefault="00343927" w:rsidP="00115163">
      <w:pPr>
        <w:pStyle w:val="a3"/>
        <w:numPr>
          <w:ilvl w:val="0"/>
          <w:numId w:val="15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Разнообразить формы работы с родителями</w:t>
      </w:r>
    </w:p>
    <w:p w:rsidR="00343927" w:rsidRPr="009D0144" w:rsidRDefault="00343927" w:rsidP="00115163">
      <w:pPr>
        <w:pStyle w:val="a3"/>
        <w:numPr>
          <w:ilvl w:val="0"/>
          <w:numId w:val="15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Продолжить активизировать педагогов, не проявляющих инициативу</w:t>
      </w:r>
      <w:r w:rsidR="009D0144"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 выполнять свою работу путем усиления контроля со стороны администрации</w:t>
      </w:r>
    </w:p>
    <w:p w:rsidR="009D0144" w:rsidRPr="009D0144" w:rsidRDefault="009D0144" w:rsidP="00115163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Обсудив на итоговом педсовете проделанную работу по реализации годовых задач, учитывая положительные и негативные тенденции этого года, в следующем учебном году коллектив ставит перед собой следующие цель и задачи:</w:t>
      </w:r>
    </w:p>
    <w:p w:rsidR="009D0144" w:rsidRPr="009D0144" w:rsidRDefault="009D0144" w:rsidP="00115163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построение работы ДОУ в соответствии с ФГОС </w:t>
      </w:r>
      <w:proofErr w:type="gram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9D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 и психически здоровой, социально-адаптированной личности, способной в соответствии с возможностями своего психофизического развития к целостному восприятию мира</w:t>
      </w:r>
    </w:p>
    <w:p w:rsidR="009D0144" w:rsidRPr="00115163" w:rsidRDefault="009D0144" w:rsidP="00115163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9D0144" w:rsidRPr="009D0144" w:rsidRDefault="003E62F3" w:rsidP="00115163">
      <w:pPr>
        <w:pStyle w:val="a3"/>
        <w:numPr>
          <w:ilvl w:val="0"/>
          <w:numId w:val="16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систему физкультурно-оздоровительной работы по формированию навыков здорового образа жизни</w:t>
      </w:r>
    </w:p>
    <w:p w:rsidR="009D0144" w:rsidRPr="009D0144" w:rsidRDefault="003E62F3" w:rsidP="00115163">
      <w:pPr>
        <w:pStyle w:val="a3"/>
        <w:numPr>
          <w:ilvl w:val="0"/>
          <w:numId w:val="16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наиболее эффективных методов, приемов, средств, способствующих созданию интереса, мотивации к развитию речевой деятельности</w:t>
      </w:r>
    </w:p>
    <w:sectPr w:rsidR="009D0144" w:rsidRPr="009D0144" w:rsidSect="00041F4C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FBC"/>
    <w:multiLevelType w:val="hybridMultilevel"/>
    <w:tmpl w:val="2A1CDCF4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F1000C6"/>
    <w:multiLevelType w:val="hybridMultilevel"/>
    <w:tmpl w:val="B0368E7C"/>
    <w:lvl w:ilvl="0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113B453F"/>
    <w:multiLevelType w:val="hybridMultilevel"/>
    <w:tmpl w:val="7264076E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18604B33"/>
    <w:multiLevelType w:val="hybridMultilevel"/>
    <w:tmpl w:val="57B2BFC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B6F7A82"/>
    <w:multiLevelType w:val="hybridMultilevel"/>
    <w:tmpl w:val="63DC4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418E8"/>
    <w:multiLevelType w:val="hybridMultilevel"/>
    <w:tmpl w:val="4878B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E2A14"/>
    <w:multiLevelType w:val="hybridMultilevel"/>
    <w:tmpl w:val="06A2B49E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7">
    <w:nsid w:val="425F77B6"/>
    <w:multiLevelType w:val="hybridMultilevel"/>
    <w:tmpl w:val="B0764E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C246AB"/>
    <w:multiLevelType w:val="hybridMultilevel"/>
    <w:tmpl w:val="A8507782"/>
    <w:lvl w:ilvl="0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>
    <w:nsid w:val="47EA0FFF"/>
    <w:multiLevelType w:val="hybridMultilevel"/>
    <w:tmpl w:val="8474E522"/>
    <w:lvl w:ilvl="0" w:tplc="96B07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9E7FA1"/>
    <w:multiLevelType w:val="hybridMultilevel"/>
    <w:tmpl w:val="284093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511FE3"/>
    <w:multiLevelType w:val="hybridMultilevel"/>
    <w:tmpl w:val="DD5216D6"/>
    <w:lvl w:ilvl="0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>
    <w:nsid w:val="5A6932B8"/>
    <w:multiLevelType w:val="hybridMultilevel"/>
    <w:tmpl w:val="7F10EB20"/>
    <w:lvl w:ilvl="0" w:tplc="ED36D524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3">
    <w:nsid w:val="5D7C2785"/>
    <w:multiLevelType w:val="hybridMultilevel"/>
    <w:tmpl w:val="9C783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7604F7"/>
    <w:multiLevelType w:val="hybridMultilevel"/>
    <w:tmpl w:val="4F4C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63A8F"/>
    <w:multiLevelType w:val="hybridMultilevel"/>
    <w:tmpl w:val="BA32A4EE"/>
    <w:lvl w:ilvl="0" w:tplc="4B8A3D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65884"/>
    <w:multiLevelType w:val="multilevel"/>
    <w:tmpl w:val="08F2813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>
    <w:nsid w:val="76417516"/>
    <w:multiLevelType w:val="hybridMultilevel"/>
    <w:tmpl w:val="32428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CF1168"/>
    <w:multiLevelType w:val="multilevel"/>
    <w:tmpl w:val="D4B81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13"/>
  </w:num>
  <w:num w:numId="8">
    <w:abstractNumId w:val="3"/>
  </w:num>
  <w:num w:numId="9">
    <w:abstractNumId w:val="16"/>
  </w:num>
  <w:num w:numId="10">
    <w:abstractNumId w:val="6"/>
  </w:num>
  <w:num w:numId="11">
    <w:abstractNumId w:val="2"/>
  </w:num>
  <w:num w:numId="12">
    <w:abstractNumId w:val="15"/>
  </w:num>
  <w:num w:numId="13">
    <w:abstractNumId w:val="5"/>
  </w:num>
  <w:num w:numId="14">
    <w:abstractNumId w:val="10"/>
  </w:num>
  <w:num w:numId="15">
    <w:abstractNumId w:val="14"/>
  </w:num>
  <w:num w:numId="16">
    <w:abstractNumId w:val="4"/>
  </w:num>
  <w:num w:numId="17">
    <w:abstractNumId w:val="0"/>
  </w:num>
  <w:num w:numId="18">
    <w:abstractNumId w:val="8"/>
  </w:num>
  <w:num w:numId="19">
    <w:abstractNumId w:val="1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C0"/>
    <w:rsid w:val="00041F4C"/>
    <w:rsid w:val="000C34DF"/>
    <w:rsid w:val="000E250E"/>
    <w:rsid w:val="00113375"/>
    <w:rsid w:val="00115163"/>
    <w:rsid w:val="001606C8"/>
    <w:rsid w:val="001B4F84"/>
    <w:rsid w:val="001D5322"/>
    <w:rsid w:val="00227032"/>
    <w:rsid w:val="0025240E"/>
    <w:rsid w:val="00257C11"/>
    <w:rsid w:val="002E1B11"/>
    <w:rsid w:val="002F3B4C"/>
    <w:rsid w:val="00304B69"/>
    <w:rsid w:val="003144BD"/>
    <w:rsid w:val="00322F5A"/>
    <w:rsid w:val="00343927"/>
    <w:rsid w:val="003511F0"/>
    <w:rsid w:val="003B37B9"/>
    <w:rsid w:val="003D7BE8"/>
    <w:rsid w:val="003E538C"/>
    <w:rsid w:val="003E62F3"/>
    <w:rsid w:val="00431D88"/>
    <w:rsid w:val="0044072F"/>
    <w:rsid w:val="004509C0"/>
    <w:rsid w:val="0059385B"/>
    <w:rsid w:val="005B5272"/>
    <w:rsid w:val="005C7E5C"/>
    <w:rsid w:val="00617C3E"/>
    <w:rsid w:val="006E556A"/>
    <w:rsid w:val="00732AC0"/>
    <w:rsid w:val="00767A30"/>
    <w:rsid w:val="00772597"/>
    <w:rsid w:val="007C1041"/>
    <w:rsid w:val="007E5633"/>
    <w:rsid w:val="00817C15"/>
    <w:rsid w:val="008256BB"/>
    <w:rsid w:val="00844505"/>
    <w:rsid w:val="00846D9A"/>
    <w:rsid w:val="009216EF"/>
    <w:rsid w:val="00937091"/>
    <w:rsid w:val="00941E04"/>
    <w:rsid w:val="009D0144"/>
    <w:rsid w:val="009E1B0B"/>
    <w:rsid w:val="00A47641"/>
    <w:rsid w:val="00A57BD8"/>
    <w:rsid w:val="00AA2C0B"/>
    <w:rsid w:val="00B1758B"/>
    <w:rsid w:val="00B27E7B"/>
    <w:rsid w:val="00B64186"/>
    <w:rsid w:val="00BC3458"/>
    <w:rsid w:val="00BE4995"/>
    <w:rsid w:val="00C06582"/>
    <w:rsid w:val="00C21E77"/>
    <w:rsid w:val="00C27B55"/>
    <w:rsid w:val="00C57DDF"/>
    <w:rsid w:val="00C9638E"/>
    <w:rsid w:val="00CF5C5A"/>
    <w:rsid w:val="00D47BC5"/>
    <w:rsid w:val="00D74087"/>
    <w:rsid w:val="00DB479B"/>
    <w:rsid w:val="00E06BFD"/>
    <w:rsid w:val="00E34B77"/>
    <w:rsid w:val="00E67C9F"/>
    <w:rsid w:val="00E9117B"/>
    <w:rsid w:val="00E9297D"/>
    <w:rsid w:val="00ED5C9F"/>
    <w:rsid w:val="00EE1BFF"/>
    <w:rsid w:val="00F2138D"/>
    <w:rsid w:val="00F7088C"/>
    <w:rsid w:val="00FD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9C0"/>
    <w:pPr>
      <w:ind w:left="720"/>
      <w:contextualSpacing/>
    </w:pPr>
  </w:style>
  <w:style w:type="table" w:styleId="a4">
    <w:name w:val="Table Grid"/>
    <w:basedOn w:val="a1"/>
    <w:uiPriority w:val="59"/>
    <w:rsid w:val="0061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9C0"/>
    <w:pPr>
      <w:ind w:left="720"/>
      <w:contextualSpacing/>
    </w:pPr>
  </w:style>
  <w:style w:type="table" w:styleId="a4">
    <w:name w:val="Table Grid"/>
    <w:basedOn w:val="a1"/>
    <w:uiPriority w:val="59"/>
    <w:rsid w:val="0061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16.7</c:v>
                </c:pt>
                <c:pt idx="1">
                  <c:v>80.2</c:v>
                </c:pt>
                <c:pt idx="2">
                  <c:v>3.1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15.5</c:v>
                </c:pt>
                <c:pt idx="1">
                  <c:v>81.900000000000006</c:v>
                </c:pt>
                <c:pt idx="2">
                  <c:v>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352064"/>
        <c:axId val="25353600"/>
        <c:axId val="0"/>
      </c:bar3DChart>
      <c:catAx>
        <c:axId val="25352064"/>
        <c:scaling>
          <c:orientation val="minMax"/>
        </c:scaling>
        <c:delete val="0"/>
        <c:axPos val="b"/>
        <c:majorTickMark val="out"/>
        <c:minorTickMark val="none"/>
        <c:tickLblPos val="nextTo"/>
        <c:crossAx val="25353600"/>
        <c:crosses val="autoZero"/>
        <c:auto val="1"/>
        <c:lblAlgn val="ctr"/>
        <c:lblOffset val="100"/>
        <c:noMultiLvlLbl val="0"/>
      </c:catAx>
      <c:valAx>
        <c:axId val="25353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352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11.8</c:v>
                </c:pt>
                <c:pt idx="1">
                  <c:v>83.7</c:v>
                </c:pt>
                <c:pt idx="2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12.8</c:v>
                </c:pt>
                <c:pt idx="1">
                  <c:v>83</c:v>
                </c:pt>
                <c:pt idx="2">
                  <c:v>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301760"/>
        <c:axId val="25303296"/>
        <c:axId val="0"/>
      </c:bar3DChart>
      <c:catAx>
        <c:axId val="25301760"/>
        <c:scaling>
          <c:orientation val="minMax"/>
        </c:scaling>
        <c:delete val="0"/>
        <c:axPos val="b"/>
        <c:majorTickMark val="out"/>
        <c:minorTickMark val="none"/>
        <c:tickLblPos val="nextTo"/>
        <c:crossAx val="25303296"/>
        <c:crosses val="autoZero"/>
        <c:auto val="1"/>
        <c:lblAlgn val="ctr"/>
        <c:lblOffset val="100"/>
        <c:noMultiLvlLbl val="0"/>
      </c:catAx>
      <c:valAx>
        <c:axId val="25303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301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14.3</c:v>
                </c:pt>
                <c:pt idx="1">
                  <c:v>82.1</c:v>
                </c:pt>
                <c:pt idx="2">
                  <c:v>3.6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14.7</c:v>
                </c:pt>
                <c:pt idx="1">
                  <c:v>82</c:v>
                </c:pt>
                <c:pt idx="2">
                  <c:v>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725248"/>
        <c:axId val="28726784"/>
        <c:axId val="0"/>
      </c:bar3DChart>
      <c:catAx>
        <c:axId val="28725248"/>
        <c:scaling>
          <c:orientation val="minMax"/>
        </c:scaling>
        <c:delete val="0"/>
        <c:axPos val="b"/>
        <c:majorTickMark val="out"/>
        <c:minorTickMark val="none"/>
        <c:tickLblPos val="nextTo"/>
        <c:crossAx val="28726784"/>
        <c:crosses val="autoZero"/>
        <c:auto val="1"/>
        <c:lblAlgn val="ctr"/>
        <c:lblOffset val="100"/>
        <c:noMultiLvlLbl val="0"/>
      </c:catAx>
      <c:valAx>
        <c:axId val="28726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725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19.5</c:v>
                </c:pt>
                <c:pt idx="1">
                  <c:v>78.400000000000006</c:v>
                </c:pt>
                <c:pt idx="2">
                  <c:v>2.1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16.3</c:v>
                </c:pt>
                <c:pt idx="1">
                  <c:v>81.599999999999994</c:v>
                </c:pt>
                <c:pt idx="2">
                  <c:v>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744320"/>
        <c:axId val="28758400"/>
        <c:axId val="0"/>
      </c:bar3DChart>
      <c:catAx>
        <c:axId val="28744320"/>
        <c:scaling>
          <c:orientation val="minMax"/>
        </c:scaling>
        <c:delete val="0"/>
        <c:axPos val="b"/>
        <c:majorTickMark val="out"/>
        <c:minorTickMark val="none"/>
        <c:tickLblPos val="nextTo"/>
        <c:crossAx val="28758400"/>
        <c:crosses val="autoZero"/>
        <c:auto val="1"/>
        <c:lblAlgn val="ctr"/>
        <c:lblOffset val="100"/>
        <c:noMultiLvlLbl val="0"/>
      </c:catAx>
      <c:valAx>
        <c:axId val="28758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744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16.600000000000001</c:v>
                </c:pt>
                <c:pt idx="1">
                  <c:v>74.400000000000006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15.4</c:v>
                </c:pt>
                <c:pt idx="1">
                  <c:v>75.7</c:v>
                </c:pt>
                <c:pt idx="2">
                  <c:v>8.9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0218112"/>
        <c:axId val="30219648"/>
        <c:axId val="0"/>
      </c:bar3DChart>
      <c:catAx>
        <c:axId val="30218112"/>
        <c:scaling>
          <c:orientation val="minMax"/>
        </c:scaling>
        <c:delete val="0"/>
        <c:axPos val="b"/>
        <c:majorTickMark val="out"/>
        <c:minorTickMark val="none"/>
        <c:tickLblPos val="nextTo"/>
        <c:crossAx val="30219648"/>
        <c:crosses val="autoZero"/>
        <c:auto val="1"/>
        <c:lblAlgn val="ctr"/>
        <c:lblOffset val="100"/>
        <c:noMultiLvlLbl val="0"/>
      </c:catAx>
      <c:valAx>
        <c:axId val="30219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218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15.94</c:v>
                </c:pt>
                <c:pt idx="1">
                  <c:v>81.16</c:v>
                </c:pt>
                <c:pt idx="2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14.32</c:v>
                </c:pt>
                <c:pt idx="1">
                  <c:v>82.98</c:v>
                </c:pt>
                <c:pt idx="2">
                  <c:v>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722688"/>
        <c:axId val="28724224"/>
        <c:axId val="0"/>
      </c:bar3DChart>
      <c:catAx>
        <c:axId val="28722688"/>
        <c:scaling>
          <c:orientation val="minMax"/>
        </c:scaling>
        <c:delete val="0"/>
        <c:axPos val="b"/>
        <c:majorTickMark val="out"/>
        <c:minorTickMark val="none"/>
        <c:tickLblPos val="nextTo"/>
        <c:crossAx val="28724224"/>
        <c:crosses val="autoZero"/>
        <c:auto val="1"/>
        <c:lblAlgn val="ctr"/>
        <c:lblOffset val="100"/>
        <c:noMultiLvlLbl val="0"/>
      </c:catAx>
      <c:valAx>
        <c:axId val="2872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722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1F27E-7E51-4089-8F52-9279A643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3857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2015-06-15T05:24:00Z</cp:lastPrinted>
  <dcterms:created xsi:type="dcterms:W3CDTF">2014-09-02T10:29:00Z</dcterms:created>
  <dcterms:modified xsi:type="dcterms:W3CDTF">2015-06-26T06:44:00Z</dcterms:modified>
</cp:coreProperties>
</file>